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1F0A" w:rsidRPr="00DF7646" w:rsidRDefault="00B71F0A" w:rsidP="00B71F0A">
      <w:pPr>
        <w:pStyle w:val="CRCoverPage"/>
        <w:tabs>
          <w:tab w:val="right" w:pos="9639"/>
        </w:tabs>
        <w:spacing w:after="0"/>
        <w:rPr>
          <w:rFonts w:eastAsia="宋体" w:cs="Arial"/>
          <w:b/>
          <w:noProof/>
          <w:sz w:val="22"/>
          <w:szCs w:val="22"/>
        </w:rPr>
      </w:pPr>
      <w:r w:rsidRPr="00DF7646">
        <w:rPr>
          <w:rFonts w:eastAsia="宋体" w:cs="Arial"/>
          <w:b/>
          <w:noProof/>
          <w:sz w:val="22"/>
          <w:szCs w:val="22"/>
        </w:rPr>
        <w:t>3GPP T</w:t>
      </w:r>
      <w:bookmarkStart w:id="0" w:name="_Ref452454252"/>
      <w:bookmarkEnd w:id="0"/>
      <w:r w:rsidRPr="00DF7646">
        <w:rPr>
          <w:rFonts w:eastAsia="宋体" w:cs="Arial"/>
          <w:b/>
          <w:noProof/>
          <w:sz w:val="22"/>
          <w:szCs w:val="22"/>
        </w:rPr>
        <w:t>SG-RAN WG2</w:t>
      </w:r>
      <w:r>
        <w:rPr>
          <w:rFonts w:eastAsia="宋体" w:cs="Arial" w:hint="eastAsia"/>
          <w:b/>
          <w:noProof/>
          <w:sz w:val="22"/>
          <w:szCs w:val="22"/>
          <w:lang w:eastAsia="zh-CN"/>
        </w:rPr>
        <w:t xml:space="preserve"> </w:t>
      </w:r>
      <w:r w:rsidR="00472861">
        <w:rPr>
          <w:rFonts w:eastAsia="宋体" w:cs="Arial"/>
          <w:b/>
          <w:noProof/>
          <w:sz w:val="22"/>
          <w:szCs w:val="22"/>
          <w:lang w:eastAsia="zh-CN"/>
        </w:rPr>
        <w:t>#109</w:t>
      </w:r>
      <w:bookmarkStart w:id="1" w:name="_GoBack"/>
      <w:bookmarkEnd w:id="1"/>
      <w:r w:rsidR="00BD5BBC">
        <w:rPr>
          <w:rFonts w:eastAsia="宋体" w:cs="Arial"/>
          <w:b/>
          <w:noProof/>
          <w:sz w:val="22"/>
          <w:szCs w:val="22"/>
          <w:lang w:eastAsia="zh-CN"/>
        </w:rPr>
        <w:t xml:space="preserve">                                                  </w:t>
      </w:r>
      <w:r w:rsidR="00472861" w:rsidRPr="00472861">
        <w:rPr>
          <w:rFonts w:eastAsia="宋体" w:cs="Arial"/>
          <w:b/>
          <w:noProof/>
          <w:sz w:val="22"/>
          <w:szCs w:val="22"/>
        </w:rPr>
        <w:t>R2-2001425</w:t>
      </w:r>
      <w:r w:rsidR="00BD5BBC" w:rsidRPr="00BD5BBC">
        <w:rPr>
          <w:rFonts w:eastAsia="宋体" w:cs="Arial"/>
          <w:b/>
          <w:noProof/>
          <w:sz w:val="22"/>
          <w:szCs w:val="22"/>
        </w:rPr>
        <w:tab/>
      </w:r>
    </w:p>
    <w:p w:rsidR="00BD5BBC" w:rsidRDefault="007214DF">
      <w:pPr>
        <w:pStyle w:val="3GPPHeader"/>
        <w:rPr>
          <w:rFonts w:ascii="Times New Roman" w:hAnsi="Times New Roman"/>
          <w:sz w:val="20"/>
        </w:rPr>
      </w:pPr>
      <w:r w:rsidRPr="007214DF">
        <w:rPr>
          <w:rFonts w:cs="Arial"/>
          <w:sz w:val="22"/>
          <w:szCs w:val="24"/>
        </w:rPr>
        <w:t>Athens, 24th – 29th, February 2020</w:t>
      </w:r>
    </w:p>
    <w:p w:rsidR="00156C4C" w:rsidRDefault="002056EB">
      <w:pPr>
        <w:pStyle w:val="3GPPHead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Agenda Item:</w:t>
      </w:r>
      <w:r>
        <w:rPr>
          <w:rFonts w:ascii="Times New Roman" w:hAnsi="Times New Roman"/>
          <w:sz w:val="20"/>
        </w:rPr>
        <w:tab/>
      </w:r>
      <w:r w:rsidR="00B500A1">
        <w:rPr>
          <w:rFonts w:ascii="Times New Roman" w:eastAsia="宋体" w:hAnsi="Times New Roman"/>
          <w:sz w:val="20"/>
        </w:rPr>
        <w:t>7.3.2</w:t>
      </w:r>
      <w:r w:rsidR="007214DF">
        <w:rPr>
          <w:rFonts w:ascii="Times New Roman" w:eastAsia="宋体" w:hAnsi="Times New Roman"/>
          <w:sz w:val="20"/>
        </w:rPr>
        <w:t>.1.1</w:t>
      </w:r>
    </w:p>
    <w:p w:rsidR="00156C4C" w:rsidRDefault="002056EB">
      <w:pPr>
        <w:pStyle w:val="3GPPHead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Source:</w:t>
      </w:r>
      <w:r>
        <w:rPr>
          <w:rFonts w:ascii="Times New Roman" w:hAnsi="Times New Roman"/>
          <w:sz w:val="20"/>
        </w:rPr>
        <w:tab/>
      </w:r>
      <w:r>
        <w:rPr>
          <w:rFonts w:ascii="Times New Roman" w:eastAsia="宋体" w:hAnsi="Times New Roman"/>
          <w:sz w:val="20"/>
        </w:rPr>
        <w:t>CMCC</w:t>
      </w:r>
    </w:p>
    <w:p w:rsidR="00BD5BBC" w:rsidRDefault="002056EB">
      <w:pPr>
        <w:pStyle w:val="3GPPHead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Title:</w:t>
      </w:r>
      <w:r>
        <w:rPr>
          <w:rFonts w:ascii="Times New Roman" w:hAnsi="Times New Roman"/>
          <w:sz w:val="20"/>
        </w:rPr>
        <w:tab/>
      </w:r>
      <w:r w:rsidR="007214DF" w:rsidRPr="007214DF">
        <w:rPr>
          <w:rFonts w:ascii="Times New Roman" w:hAnsi="Times New Roman"/>
          <w:sz w:val="20"/>
        </w:rPr>
        <w:t>Discussion of PDCP status report</w:t>
      </w:r>
      <w:r w:rsidR="00657C91">
        <w:rPr>
          <w:rFonts w:ascii="Times New Roman" w:hAnsi="Times New Roman"/>
          <w:sz w:val="20"/>
        </w:rPr>
        <w:t xml:space="preserve"> and UL switching</w:t>
      </w:r>
      <w:r w:rsidR="007214DF" w:rsidRPr="007214DF">
        <w:rPr>
          <w:rFonts w:ascii="Times New Roman" w:hAnsi="Times New Roman"/>
          <w:sz w:val="20"/>
        </w:rPr>
        <w:t xml:space="preserve"> for DAPS HO</w:t>
      </w:r>
    </w:p>
    <w:p w:rsidR="00156C4C" w:rsidRDefault="002056EB">
      <w:pPr>
        <w:pStyle w:val="3GPPHead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Document for:</w:t>
      </w:r>
      <w:r>
        <w:rPr>
          <w:rFonts w:ascii="Times New Roman" w:hAnsi="Times New Roman"/>
          <w:sz w:val="20"/>
        </w:rPr>
        <w:tab/>
        <w:t>Discussion, Decision</w:t>
      </w:r>
    </w:p>
    <w:p w:rsidR="00156C4C" w:rsidRDefault="002056EB">
      <w:pPr>
        <w:pStyle w:val="1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Introduction</w:t>
      </w:r>
    </w:p>
    <w:p w:rsidR="00D04E9A" w:rsidRDefault="00D04E9A" w:rsidP="006067A5">
      <w:pPr>
        <w:spacing w:before="160" w:after="160" w:line="360" w:lineRule="auto"/>
        <w:rPr>
          <w:rFonts w:eastAsia="宋体"/>
        </w:rPr>
      </w:pPr>
      <w:r>
        <w:rPr>
          <w:rFonts w:eastAsia="宋体"/>
        </w:rPr>
        <w:t xml:space="preserve">In </w:t>
      </w:r>
      <w:r w:rsidR="009B09FA">
        <w:rPr>
          <w:rFonts w:eastAsia="宋体"/>
        </w:rPr>
        <w:t xml:space="preserve">the last </w:t>
      </w:r>
      <w:r>
        <w:rPr>
          <w:rFonts w:eastAsia="宋体"/>
        </w:rPr>
        <w:t>RAN2 #10</w:t>
      </w:r>
      <w:r w:rsidR="00A1507B">
        <w:rPr>
          <w:rFonts w:eastAsia="宋体"/>
        </w:rPr>
        <w:t>8</w:t>
      </w:r>
      <w:r>
        <w:rPr>
          <w:rFonts w:eastAsia="宋体"/>
        </w:rPr>
        <w:t xml:space="preserve"> meeting, </w:t>
      </w:r>
      <w:r w:rsidR="00D00F45">
        <w:rPr>
          <w:rFonts w:eastAsia="宋体"/>
        </w:rPr>
        <w:t>there were some discussions on the n</w:t>
      </w:r>
      <w:r w:rsidR="00D00F45" w:rsidRPr="00D00F45">
        <w:rPr>
          <w:rFonts w:eastAsia="宋体"/>
        </w:rPr>
        <w:t xml:space="preserve">ecessity of </w:t>
      </w:r>
      <w:r w:rsidR="00D00F45">
        <w:rPr>
          <w:rFonts w:eastAsia="宋体"/>
        </w:rPr>
        <w:t xml:space="preserve">PDCP </w:t>
      </w:r>
      <w:r w:rsidR="00D00F45" w:rsidRPr="00D00F45">
        <w:rPr>
          <w:rFonts w:eastAsia="宋体"/>
        </w:rPr>
        <w:t>status</w:t>
      </w:r>
      <w:r w:rsidR="00650214">
        <w:rPr>
          <w:rFonts w:eastAsia="宋体"/>
        </w:rPr>
        <w:t xml:space="preserve"> report</w:t>
      </w:r>
      <w:r w:rsidR="00D00F45">
        <w:rPr>
          <w:rFonts w:eastAsia="宋体"/>
        </w:rPr>
        <w:t xml:space="preserve">, and </w:t>
      </w:r>
      <w:r>
        <w:rPr>
          <w:rFonts w:eastAsia="宋体"/>
        </w:rPr>
        <w:t>the following agreement</w:t>
      </w:r>
      <w:r w:rsidR="00D00F45">
        <w:rPr>
          <w:rFonts w:eastAsia="宋体"/>
        </w:rPr>
        <w:t>s</w:t>
      </w:r>
      <w:r>
        <w:rPr>
          <w:rFonts w:eastAsia="宋体"/>
        </w:rPr>
        <w:t xml:space="preserve"> w</w:t>
      </w:r>
      <w:r w:rsidR="00D00F45">
        <w:rPr>
          <w:rFonts w:eastAsia="宋体"/>
        </w:rPr>
        <w:t>er</w:t>
      </w:r>
      <w:r w:rsidR="007C6473">
        <w:rPr>
          <w:rFonts w:eastAsia="宋体"/>
        </w:rPr>
        <w:t>e</w:t>
      </w:r>
      <w:r>
        <w:rPr>
          <w:rFonts w:eastAsia="宋体"/>
        </w:rPr>
        <w:t xml:space="preserve"> reached in RAN2 [</w:t>
      </w:r>
      <w:r w:rsidR="005B436F">
        <w:rPr>
          <w:rFonts w:eastAsia="宋体"/>
        </w:rPr>
        <w:t>1</w:t>
      </w:r>
      <w:r>
        <w:rPr>
          <w:rFonts w:eastAsia="宋体"/>
        </w:rPr>
        <w:t>]:</w:t>
      </w:r>
    </w:p>
    <w:p w:rsidR="00D04E9A" w:rsidRDefault="00D04E9A" w:rsidP="00D04E9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07"/>
      </w:pPr>
      <w:r>
        <w:t>Agreements</w:t>
      </w:r>
      <w:r w:rsidR="00B66AEE">
        <w:t>:</w:t>
      </w:r>
    </w:p>
    <w:p w:rsidR="00EA2424" w:rsidRDefault="00EA2424" w:rsidP="00D04E9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07"/>
      </w:pPr>
      <w:r w:rsidRPr="00EA2424">
        <w:t>1</w:t>
      </w:r>
      <w:r w:rsidRPr="00EA2424">
        <w:tab/>
        <w:t>The working assumption to support RLC UM during DAPS HO is confirmed (without optimizations to make it lossless, i.e. no retransmission).</w:t>
      </w:r>
    </w:p>
    <w:p w:rsidR="00B66AEE" w:rsidRDefault="00B66AEE" w:rsidP="00D04E9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07"/>
      </w:pPr>
      <w:r w:rsidRPr="000A68FF">
        <w:rPr>
          <w:highlight w:val="yellow"/>
        </w:rPr>
        <w:t></w:t>
      </w:r>
      <w:r w:rsidRPr="000A68FF">
        <w:rPr>
          <w:highlight w:val="yellow"/>
        </w:rPr>
        <w:tab/>
        <w:t>FFS whether PDCP status reporting for DAPS bearers is needed for UL or DL.</w:t>
      </w:r>
    </w:p>
    <w:p w:rsidR="006C47AF" w:rsidRDefault="006C47AF" w:rsidP="00D04E9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07"/>
      </w:pPr>
    </w:p>
    <w:p w:rsidR="000A68FF" w:rsidRDefault="00FA2097" w:rsidP="000A68F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07"/>
      </w:pPr>
      <w:r>
        <w:t>2</w:t>
      </w:r>
      <w:r w:rsidR="000A68FF">
        <w:t>. PDCP status report is triggered when UL switching occurs (from MAC to RRC to PDCP). Since PDCP has switched to target, it is transmitted to target only.</w:t>
      </w:r>
    </w:p>
    <w:p w:rsidR="00B66AEE" w:rsidRDefault="000A68FF" w:rsidP="000A68F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07"/>
      </w:pPr>
      <w:r>
        <w:tab/>
      </w:r>
      <w:r w:rsidRPr="000A68FF">
        <w:rPr>
          <w:highlight w:val="yellow"/>
        </w:rPr>
        <w:t>FFS whether PDCP status report is triggered when upper layer requests a PDCP reconfiguration with source protocol release.</w:t>
      </w:r>
    </w:p>
    <w:p w:rsidR="00791552" w:rsidRDefault="00791552" w:rsidP="00791552">
      <w:pPr>
        <w:spacing w:line="360" w:lineRule="auto"/>
      </w:pPr>
      <w:r>
        <w:rPr>
          <w:rFonts w:eastAsiaTheme="minorEastAsia" w:cs="Arial" w:hint="eastAsia"/>
        </w:rPr>
        <w:t>A</w:t>
      </w:r>
      <w:r>
        <w:rPr>
          <w:rFonts w:eastAsiaTheme="minorEastAsia" w:cs="Arial"/>
        </w:rPr>
        <w:t xml:space="preserve">nd </w:t>
      </w:r>
      <w:r>
        <w:t xml:space="preserve">in the previous RAN2#107bis meeting, the relevant conclusions about UL switching in DAPS were achieved as follows </w:t>
      </w:r>
      <w:r>
        <w:rPr>
          <w:rFonts w:eastAsia="宋体"/>
        </w:rPr>
        <w:t>[2]</w:t>
      </w:r>
      <w:r w:rsidR="00A3655E">
        <w:t>. However</w:t>
      </w:r>
      <w:r w:rsidR="00A4154F">
        <w:t>,</w:t>
      </w:r>
      <w:r w:rsidR="00A3655E">
        <w:t xml:space="preserve"> there were n</w:t>
      </w:r>
      <w:r w:rsidR="00A3655E" w:rsidRPr="00A3655E">
        <w:t xml:space="preserve">o </w:t>
      </w:r>
      <w:r w:rsidR="00A3655E">
        <w:t xml:space="preserve">latest </w:t>
      </w:r>
      <w:r w:rsidR="00A3655E" w:rsidRPr="00A3655E">
        <w:t>progress on this issue in the RAN2#108 meeting</w:t>
      </w:r>
      <w:r w:rsidR="00A3655E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91552" w:rsidTr="005607B4">
        <w:tc>
          <w:tcPr>
            <w:tcW w:w="9857" w:type="dxa"/>
            <w:shd w:val="clear" w:color="auto" w:fill="auto"/>
          </w:tcPr>
          <w:p w:rsidR="00791552" w:rsidRPr="002A25E9" w:rsidRDefault="00791552" w:rsidP="005607B4">
            <w:pPr>
              <w:spacing w:after="0"/>
              <w:rPr>
                <w:b/>
              </w:rPr>
            </w:pPr>
            <w:r>
              <w:t xml:space="preserve">   </w:t>
            </w:r>
            <w:r w:rsidRPr="002A25E9">
              <w:rPr>
                <w:b/>
              </w:rPr>
              <w:t xml:space="preserve">   Agreements</w:t>
            </w:r>
            <w:r>
              <w:rPr>
                <w:b/>
              </w:rPr>
              <w:t>:</w:t>
            </w:r>
          </w:p>
          <w:p w:rsidR="00791552" w:rsidRDefault="00791552" w:rsidP="005607B4">
            <w:pPr>
              <w:spacing w:after="0"/>
              <w:ind w:left="720"/>
            </w:pPr>
            <w:r w:rsidRPr="00AF6282">
              <w:rPr>
                <w:highlight w:val="yellow"/>
              </w:rPr>
              <w:t>UL new data transmission switching:</w:t>
            </w:r>
          </w:p>
          <w:p w:rsidR="00791552" w:rsidRDefault="00791552" w:rsidP="005607B4">
            <w:pPr>
              <w:spacing w:after="0"/>
              <w:ind w:left="720"/>
            </w:pPr>
            <w:r>
              <w:t>13</w:t>
            </w:r>
            <w:r>
              <w:tab/>
              <w:t xml:space="preserve">The indication to switch the UL new data transmission and will be specified in MAC. </w:t>
            </w:r>
          </w:p>
          <w:p w:rsidR="00791552" w:rsidRPr="00A4154F" w:rsidRDefault="00791552" w:rsidP="00A4154F">
            <w:pPr>
              <w:spacing w:after="0"/>
              <w:ind w:left="720"/>
              <w:rPr>
                <w:rFonts w:eastAsiaTheme="minorEastAsia"/>
              </w:rPr>
            </w:pPr>
            <w:r>
              <w:t>14</w:t>
            </w:r>
            <w:r>
              <w:tab/>
              <w:t xml:space="preserve">After UL new data transmission switching, data available for transmission/the PDCP data volume is indicated to the MAC entity associated to the target </w:t>
            </w:r>
            <w:proofErr w:type="spellStart"/>
            <w:r>
              <w:t>eNB</w:t>
            </w:r>
            <w:proofErr w:type="spellEnd"/>
            <w:r>
              <w:t>/</w:t>
            </w:r>
            <w:proofErr w:type="spellStart"/>
            <w:r>
              <w:t>gNB</w:t>
            </w:r>
            <w:proofErr w:type="spellEnd"/>
            <w:r>
              <w:t xml:space="preserve">. UE starts retransmission of packets from the earliest </w:t>
            </w:r>
            <w:proofErr w:type="spellStart"/>
            <w:r>
              <w:t>unacknowedged</w:t>
            </w:r>
            <w:proofErr w:type="spellEnd"/>
            <w:r>
              <w:t xml:space="preserve"> SDU of source cell. </w:t>
            </w:r>
          </w:p>
        </w:tc>
      </w:tr>
    </w:tbl>
    <w:p w:rsidR="00156C4C" w:rsidRDefault="00D04E9A" w:rsidP="006067A5">
      <w:pPr>
        <w:spacing w:before="120" w:line="360" w:lineRule="auto"/>
        <w:rPr>
          <w:rFonts w:eastAsia="宋体"/>
        </w:rPr>
      </w:pPr>
      <w:r w:rsidRPr="00C56021">
        <w:rPr>
          <w:rFonts w:cs="Arial"/>
        </w:rPr>
        <w:t xml:space="preserve">In this contribution, </w:t>
      </w:r>
      <w:r>
        <w:rPr>
          <w:rFonts w:cs="Arial"/>
        </w:rPr>
        <w:t xml:space="preserve">we </w:t>
      </w:r>
      <w:r w:rsidR="003F7B94">
        <w:rPr>
          <w:rFonts w:cs="Arial"/>
        </w:rPr>
        <w:t xml:space="preserve">will </w:t>
      </w:r>
      <w:r w:rsidR="000D40DB">
        <w:rPr>
          <w:rFonts w:cs="Arial"/>
        </w:rPr>
        <w:t>provide</w:t>
      </w:r>
      <w:r>
        <w:rPr>
          <w:rFonts w:cs="Arial"/>
        </w:rPr>
        <w:t xml:space="preserve"> </w:t>
      </w:r>
      <w:r w:rsidR="003F7B94">
        <w:rPr>
          <w:rFonts w:cs="Arial"/>
        </w:rPr>
        <w:t xml:space="preserve">further </w:t>
      </w:r>
      <w:r>
        <w:rPr>
          <w:rFonts w:cs="Arial"/>
        </w:rPr>
        <w:t>considerations on</w:t>
      </w:r>
      <w:r w:rsidR="00BA2613">
        <w:rPr>
          <w:rFonts w:cs="Arial"/>
        </w:rPr>
        <w:t xml:space="preserve"> the </w:t>
      </w:r>
      <w:r w:rsidR="00BE041F">
        <w:rPr>
          <w:rFonts w:cs="Arial"/>
        </w:rPr>
        <w:t>PDCP statu</w:t>
      </w:r>
      <w:r w:rsidR="00BE041F" w:rsidRPr="004E1829">
        <w:rPr>
          <w:rFonts w:cs="Arial"/>
        </w:rPr>
        <w:t>s report</w:t>
      </w:r>
      <w:r w:rsidR="004E1829" w:rsidRPr="004E1829">
        <w:rPr>
          <w:rFonts w:cs="Arial"/>
        </w:rPr>
        <w:t xml:space="preserve"> </w:t>
      </w:r>
      <w:r w:rsidR="00FA3CDB">
        <w:rPr>
          <w:rFonts w:cs="Arial"/>
        </w:rPr>
        <w:t xml:space="preserve">and UL switching </w:t>
      </w:r>
      <w:r w:rsidR="004E1829" w:rsidRPr="004E1829">
        <w:rPr>
          <w:rFonts w:eastAsia="宋体" w:cs="Arial"/>
        </w:rPr>
        <w:t>for DAPS</w:t>
      </w:r>
      <w:r w:rsidR="004E1829">
        <w:rPr>
          <w:rFonts w:cs="Arial"/>
        </w:rPr>
        <w:t xml:space="preserve"> HO procedure</w:t>
      </w:r>
      <w:r w:rsidR="003F7B94">
        <w:rPr>
          <w:rFonts w:cs="Arial"/>
        </w:rPr>
        <w:t>.</w:t>
      </w:r>
    </w:p>
    <w:p w:rsidR="00156C4C" w:rsidRDefault="002056EB">
      <w:pPr>
        <w:pStyle w:val="1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Discussion</w:t>
      </w:r>
    </w:p>
    <w:p w:rsidR="000F4F9E" w:rsidRDefault="00AF5D0F" w:rsidP="00A1507B">
      <w:pPr>
        <w:spacing w:before="120" w:line="360" w:lineRule="auto"/>
        <w:rPr>
          <w:rFonts w:eastAsia="Malgun Gothic"/>
          <w:bCs/>
          <w:lang w:eastAsia="ko-KR"/>
        </w:rPr>
      </w:pPr>
      <w:r>
        <w:rPr>
          <w:rFonts w:eastAsia="Malgun Gothic" w:cs="Arial"/>
          <w:bCs/>
          <w:lang w:eastAsia="ko-KR"/>
        </w:rPr>
        <w:t xml:space="preserve">As mentioned in the above agreements, the RLC UM is agreed to support during DAPS HO. </w:t>
      </w:r>
      <w:r w:rsidR="009D6128">
        <w:rPr>
          <w:rFonts w:eastAsia="Malgun Gothic" w:cs="Arial"/>
          <w:bCs/>
          <w:lang w:eastAsia="ko-KR"/>
        </w:rPr>
        <w:t>Wh</w:t>
      </w:r>
      <w:r>
        <w:rPr>
          <w:rFonts w:eastAsia="Malgun Gothic" w:cs="Arial"/>
          <w:bCs/>
          <w:lang w:eastAsia="ko-KR"/>
        </w:rPr>
        <w:t>ile if</w:t>
      </w:r>
      <w:r w:rsidR="009D6128">
        <w:rPr>
          <w:rFonts w:eastAsia="Malgun Gothic" w:cs="Arial"/>
          <w:bCs/>
          <w:lang w:eastAsia="ko-KR"/>
        </w:rPr>
        <w:t xml:space="preserve"> using RLC UM during DAPS HO, </w:t>
      </w:r>
      <w:r>
        <w:rPr>
          <w:rFonts w:eastAsia="Malgun Gothic" w:cs="Arial"/>
          <w:bCs/>
          <w:lang w:eastAsia="ko-KR"/>
        </w:rPr>
        <w:t>in order to avoid the duplication, PDCP status report may be needed.</w:t>
      </w:r>
      <w:r w:rsidR="00D77A47">
        <w:rPr>
          <w:rFonts w:eastAsia="Malgun Gothic" w:cs="Arial"/>
          <w:bCs/>
          <w:lang w:eastAsia="ko-KR"/>
        </w:rPr>
        <w:t xml:space="preserve"> Because</w:t>
      </w:r>
      <w:r w:rsidR="00BF6BED">
        <w:rPr>
          <w:rFonts w:eastAsia="Malgun Gothic" w:cs="Arial"/>
          <w:bCs/>
          <w:lang w:eastAsia="ko-KR"/>
        </w:rPr>
        <w:t xml:space="preserve"> </w:t>
      </w:r>
      <w:r w:rsidR="00D77A47">
        <w:rPr>
          <w:rFonts w:eastAsia="Malgun Gothic" w:cs="Arial"/>
          <w:bCs/>
          <w:lang w:eastAsia="ko-KR"/>
        </w:rPr>
        <w:t>the PDCP status</w:t>
      </w:r>
      <w:r w:rsidR="002C71CD">
        <w:rPr>
          <w:rFonts w:eastAsia="Malgun Gothic" w:cs="Arial"/>
          <w:bCs/>
          <w:lang w:eastAsia="ko-KR"/>
        </w:rPr>
        <w:t xml:space="preserve"> report </w:t>
      </w:r>
      <w:r w:rsidR="002C71CD" w:rsidRPr="002C71CD">
        <w:rPr>
          <w:rFonts w:eastAsia="Malgun Gothic" w:cs="Arial"/>
          <w:bCs/>
          <w:lang w:eastAsia="ko-KR"/>
        </w:rPr>
        <w:t>is used to provide the received status of the PDCP SDU</w:t>
      </w:r>
      <w:r w:rsidR="002C71CD">
        <w:rPr>
          <w:rFonts w:eastAsia="Malgun Gothic" w:cs="Arial"/>
          <w:bCs/>
          <w:lang w:eastAsia="ko-KR"/>
        </w:rPr>
        <w:t xml:space="preserve">s, </w:t>
      </w:r>
      <w:r w:rsidR="00015AB5">
        <w:rPr>
          <w:rFonts w:eastAsia="Malgun Gothic" w:cs="Arial"/>
          <w:bCs/>
          <w:lang w:eastAsia="ko-KR"/>
        </w:rPr>
        <w:t>a</w:t>
      </w:r>
      <w:r w:rsidR="00015AB5" w:rsidRPr="00015AB5">
        <w:rPr>
          <w:rFonts w:eastAsia="Malgun Gothic" w:cs="Arial"/>
          <w:bCs/>
          <w:lang w:eastAsia="ko-KR"/>
        </w:rPr>
        <w:t>t least for</w:t>
      </w:r>
      <w:r w:rsidR="00015AB5">
        <w:rPr>
          <w:rFonts w:eastAsia="Malgun Gothic" w:cs="Arial"/>
          <w:bCs/>
          <w:lang w:eastAsia="ko-KR"/>
        </w:rPr>
        <w:t xml:space="preserve"> the</w:t>
      </w:r>
      <w:r w:rsidR="00015AB5" w:rsidRPr="00015AB5">
        <w:rPr>
          <w:rFonts w:eastAsia="Malgun Gothic" w:cs="Arial"/>
          <w:bCs/>
          <w:lang w:eastAsia="ko-KR"/>
        </w:rPr>
        <w:t xml:space="preserve"> uplink, PDCP status report is needed to avoid excessive duplication</w:t>
      </w:r>
      <w:r w:rsidR="002C71CD" w:rsidRPr="002C71CD">
        <w:rPr>
          <w:rFonts w:eastAsia="Malgun Gothic" w:cs="Arial"/>
          <w:bCs/>
          <w:lang w:eastAsia="ko-KR"/>
        </w:rPr>
        <w:t>.</w:t>
      </w:r>
      <w:r w:rsidR="00E81341">
        <w:rPr>
          <w:rFonts w:eastAsia="Malgun Gothic" w:cs="Arial"/>
          <w:bCs/>
          <w:lang w:eastAsia="ko-KR"/>
        </w:rPr>
        <w:t xml:space="preserve"> </w:t>
      </w:r>
      <w:r w:rsidR="00E81341" w:rsidRPr="00E81341">
        <w:rPr>
          <w:rFonts w:eastAsia="Malgun Gothic" w:cs="Arial"/>
          <w:bCs/>
          <w:lang w:eastAsia="ko-KR"/>
        </w:rPr>
        <w:t>As described in the existing spec</w:t>
      </w:r>
      <w:r w:rsidR="00E81341">
        <w:rPr>
          <w:rFonts w:eastAsia="Malgun Gothic" w:cs="Arial"/>
          <w:bCs/>
          <w:lang w:eastAsia="ko-KR"/>
        </w:rPr>
        <w:t>. TS38.323</w:t>
      </w:r>
      <w:r w:rsidR="00E81341" w:rsidRPr="00E81341">
        <w:rPr>
          <w:rFonts w:eastAsia="Malgun Gothic" w:cs="Arial"/>
          <w:bCs/>
          <w:lang w:eastAsia="ko-KR"/>
        </w:rPr>
        <w:t xml:space="preserve">, PDCP status report </w:t>
      </w:r>
      <w:r w:rsidR="00E81341">
        <w:rPr>
          <w:rFonts w:eastAsia="Malgun Gothic" w:cs="Arial"/>
          <w:bCs/>
          <w:lang w:eastAsia="ko-KR"/>
        </w:rPr>
        <w:t>is</w:t>
      </w:r>
      <w:r w:rsidR="00E81341" w:rsidRPr="00E81341">
        <w:rPr>
          <w:rFonts w:eastAsia="Malgun Gothic" w:cs="Arial"/>
          <w:bCs/>
          <w:lang w:eastAsia="ko-KR"/>
        </w:rPr>
        <w:t xml:space="preserve"> only used for RLC AM. Now that it is determined that RLC UM can be introduced</w:t>
      </w:r>
      <w:r w:rsidR="00E81341">
        <w:rPr>
          <w:rFonts w:eastAsia="Malgun Gothic" w:cs="Arial"/>
          <w:bCs/>
          <w:lang w:eastAsia="ko-KR"/>
        </w:rPr>
        <w:t xml:space="preserve"> into DAPS HO</w:t>
      </w:r>
      <w:r w:rsidR="00E81341" w:rsidRPr="00E81341">
        <w:rPr>
          <w:rFonts w:eastAsia="Malgun Gothic" w:cs="Arial"/>
          <w:bCs/>
          <w:lang w:eastAsia="ko-KR"/>
        </w:rPr>
        <w:t xml:space="preserve">, </w:t>
      </w:r>
      <w:r w:rsidR="00E81341">
        <w:rPr>
          <w:rFonts w:eastAsia="Malgun Gothic" w:cs="Arial"/>
          <w:bCs/>
          <w:lang w:eastAsia="ko-KR"/>
        </w:rPr>
        <w:t xml:space="preserve">so </w:t>
      </w:r>
      <w:r w:rsidR="00E81341" w:rsidRPr="00E81341">
        <w:rPr>
          <w:rFonts w:eastAsia="Malgun Gothic" w:cs="Arial"/>
          <w:bCs/>
          <w:lang w:eastAsia="ko-KR"/>
        </w:rPr>
        <w:t xml:space="preserve">we recommend </w:t>
      </w:r>
      <w:r w:rsidR="002E3735">
        <w:rPr>
          <w:rFonts w:eastAsia="Malgun Gothic" w:cs="Arial"/>
          <w:bCs/>
          <w:lang w:eastAsia="ko-KR"/>
        </w:rPr>
        <w:t xml:space="preserve">that </w:t>
      </w:r>
      <w:r w:rsidR="00E81341" w:rsidRPr="00E81341">
        <w:rPr>
          <w:rFonts w:eastAsia="Malgun Gothic" w:cs="Arial"/>
          <w:bCs/>
          <w:lang w:eastAsia="ko-KR"/>
        </w:rPr>
        <w:t>PDCP status report</w:t>
      </w:r>
      <w:r w:rsidR="002E3735">
        <w:rPr>
          <w:rFonts w:eastAsia="Malgun Gothic" w:cs="Arial"/>
          <w:bCs/>
          <w:lang w:eastAsia="ko-KR"/>
        </w:rPr>
        <w:t xml:space="preserve"> may be considered to introduce for using RLC UM</w:t>
      </w:r>
      <w:r w:rsidR="00E81341">
        <w:rPr>
          <w:rFonts w:eastAsia="Malgun Gothic" w:cs="Arial"/>
          <w:bCs/>
          <w:lang w:eastAsia="ko-KR"/>
        </w:rPr>
        <w:t xml:space="preserve"> </w:t>
      </w:r>
      <w:r w:rsidR="002E3735">
        <w:rPr>
          <w:rFonts w:eastAsia="Malgun Gothic" w:cs="Arial"/>
          <w:bCs/>
          <w:lang w:eastAsia="ko-KR"/>
        </w:rPr>
        <w:t xml:space="preserve">in DAPS HO </w:t>
      </w:r>
      <w:r w:rsidR="00E81341">
        <w:rPr>
          <w:rFonts w:eastAsia="Malgun Gothic" w:cs="Arial"/>
          <w:bCs/>
          <w:lang w:eastAsia="ko-KR"/>
        </w:rPr>
        <w:t>accordingly</w:t>
      </w:r>
      <w:r w:rsidR="00E81341" w:rsidRPr="00E81341">
        <w:rPr>
          <w:rFonts w:eastAsia="Malgun Gothic" w:cs="Arial"/>
          <w:bCs/>
          <w:lang w:eastAsia="ko-KR"/>
        </w:rPr>
        <w:t>.</w:t>
      </w:r>
      <w:r w:rsidR="002A7309">
        <w:rPr>
          <w:rFonts w:eastAsia="Malgun Gothic" w:cs="Arial"/>
          <w:bCs/>
          <w:lang w:eastAsia="ko-KR"/>
        </w:rPr>
        <w:t xml:space="preserve"> </w:t>
      </w:r>
    </w:p>
    <w:p w:rsidR="0063551D" w:rsidRDefault="00E74825" w:rsidP="00A1507B">
      <w:pPr>
        <w:pStyle w:val="B1"/>
        <w:spacing w:after="0" w:line="360" w:lineRule="auto"/>
        <w:ind w:left="0" w:firstLine="0"/>
        <w:rPr>
          <w:b/>
          <w:color w:val="000000"/>
        </w:rPr>
      </w:pPr>
      <w:r>
        <w:rPr>
          <w:b/>
          <w:color w:val="000000"/>
        </w:rPr>
        <w:t>Proposal</w:t>
      </w:r>
      <w:r w:rsidR="003E3303">
        <w:rPr>
          <w:b/>
          <w:color w:val="000000"/>
        </w:rPr>
        <w:t xml:space="preserve"> 1: </w:t>
      </w:r>
      <w:r w:rsidR="00F44D33">
        <w:rPr>
          <w:b/>
          <w:color w:val="000000"/>
        </w:rPr>
        <w:t>W</w:t>
      </w:r>
      <w:r w:rsidR="00F44D33" w:rsidRPr="00F44D33">
        <w:rPr>
          <w:b/>
          <w:color w:val="000000"/>
        </w:rPr>
        <w:t>e recommend that PDCP status report may be considered to introduce for using RLC UM in DAPS HO accordingly</w:t>
      </w:r>
      <w:r w:rsidR="00F44D33">
        <w:rPr>
          <w:b/>
          <w:color w:val="000000"/>
        </w:rPr>
        <w:t xml:space="preserve"> to avoid excessive duplication.</w:t>
      </w:r>
    </w:p>
    <w:p w:rsidR="003E3303" w:rsidRDefault="006F0DC3" w:rsidP="00A7351D">
      <w:pPr>
        <w:pStyle w:val="B1"/>
        <w:spacing w:after="0" w:line="360" w:lineRule="auto"/>
        <w:ind w:left="0" w:firstLine="0"/>
        <w:rPr>
          <w:rFonts w:eastAsia="Malgun Gothic"/>
          <w:bCs/>
          <w:lang w:eastAsia="ko-KR"/>
        </w:rPr>
      </w:pPr>
      <w:r>
        <w:rPr>
          <w:rFonts w:eastAsia="Malgun Gothic"/>
          <w:bCs/>
          <w:lang w:eastAsia="ko-KR"/>
        </w:rPr>
        <w:t xml:space="preserve">When </w:t>
      </w:r>
      <w:r w:rsidR="00B905A8">
        <w:rPr>
          <w:rFonts w:eastAsia="Malgun Gothic"/>
          <w:bCs/>
          <w:lang w:eastAsia="ko-KR"/>
        </w:rPr>
        <w:t>UL switching from source to target, PDCP status report is triggered and only transmitted to target to t</w:t>
      </w:r>
      <w:r w:rsidR="00B905A8" w:rsidRPr="00B905A8">
        <w:rPr>
          <w:rFonts w:eastAsia="Malgun Gothic"/>
          <w:bCs/>
          <w:lang w:eastAsia="ko-KR"/>
        </w:rPr>
        <w:t xml:space="preserve">ell target </w:t>
      </w:r>
      <w:proofErr w:type="spellStart"/>
      <w:r w:rsidR="00B905A8">
        <w:rPr>
          <w:rFonts w:eastAsia="Malgun Gothic"/>
          <w:bCs/>
          <w:lang w:eastAsia="ko-KR"/>
        </w:rPr>
        <w:t>gNB</w:t>
      </w:r>
      <w:proofErr w:type="spellEnd"/>
      <w:r w:rsidR="00B905A8">
        <w:rPr>
          <w:rFonts w:eastAsia="Malgun Gothic"/>
          <w:bCs/>
          <w:lang w:eastAsia="ko-KR"/>
        </w:rPr>
        <w:t xml:space="preserve"> </w:t>
      </w:r>
      <w:r w:rsidR="00B905A8" w:rsidRPr="00B905A8">
        <w:rPr>
          <w:rFonts w:eastAsia="Malgun Gothic"/>
          <w:bCs/>
          <w:lang w:eastAsia="ko-KR"/>
        </w:rPr>
        <w:t>which PDCP SDUs have been received</w:t>
      </w:r>
      <w:r w:rsidR="00B905A8">
        <w:rPr>
          <w:rFonts w:eastAsia="Malgun Gothic"/>
          <w:bCs/>
          <w:lang w:eastAsia="ko-KR"/>
        </w:rPr>
        <w:t xml:space="preserve"> </w:t>
      </w:r>
      <w:r w:rsidR="00B905A8" w:rsidRPr="00B905A8">
        <w:rPr>
          <w:rFonts w:eastAsia="Malgun Gothic"/>
          <w:bCs/>
          <w:lang w:eastAsia="ko-KR"/>
        </w:rPr>
        <w:t>and which were not.</w:t>
      </w:r>
      <w:r w:rsidR="0074730D">
        <w:rPr>
          <w:rFonts w:eastAsia="Malgun Gothic"/>
          <w:bCs/>
          <w:lang w:eastAsia="ko-KR"/>
        </w:rPr>
        <w:t xml:space="preserve"> </w:t>
      </w:r>
      <w:r w:rsidR="002A7309" w:rsidRPr="002A7309">
        <w:rPr>
          <w:rFonts w:eastAsia="Malgun Gothic"/>
          <w:bCs/>
          <w:lang w:eastAsia="ko-KR"/>
        </w:rPr>
        <w:t xml:space="preserve">At this time, if the </w:t>
      </w:r>
      <w:r w:rsidR="002A7309">
        <w:rPr>
          <w:rFonts w:eastAsia="Malgun Gothic"/>
          <w:bCs/>
          <w:lang w:eastAsia="ko-KR"/>
        </w:rPr>
        <w:t>UL switching</w:t>
      </w:r>
      <w:r w:rsidR="002A7309" w:rsidRPr="002A7309">
        <w:rPr>
          <w:rFonts w:eastAsia="Malgun Gothic"/>
          <w:bCs/>
          <w:lang w:eastAsia="ko-KR"/>
        </w:rPr>
        <w:t xml:space="preserve"> is not completed</w:t>
      </w:r>
      <w:r w:rsidR="002A7309">
        <w:rPr>
          <w:rFonts w:eastAsia="Malgun Gothic"/>
          <w:bCs/>
          <w:lang w:eastAsia="ko-KR"/>
        </w:rPr>
        <w:t xml:space="preserve"> </w:t>
      </w:r>
      <w:r w:rsidR="002A7309" w:rsidRPr="002A7309">
        <w:rPr>
          <w:rFonts w:eastAsia="Malgun Gothic"/>
          <w:bCs/>
          <w:lang w:eastAsia="ko-KR"/>
        </w:rPr>
        <w:t>completely, that is,</w:t>
      </w:r>
      <w:r w:rsidR="002A7309" w:rsidRPr="002A7309">
        <w:t xml:space="preserve"> </w:t>
      </w:r>
      <w:r w:rsidR="002A7309">
        <w:rPr>
          <w:rFonts w:eastAsia="Malgun Gothic"/>
          <w:bCs/>
          <w:lang w:eastAsia="ko-KR"/>
        </w:rPr>
        <w:t>i</w:t>
      </w:r>
      <w:r w:rsidR="002A7309" w:rsidRPr="002A7309">
        <w:rPr>
          <w:rFonts w:eastAsia="Malgun Gothic"/>
          <w:bCs/>
          <w:lang w:eastAsia="ko-KR"/>
        </w:rPr>
        <w:t xml:space="preserve">n the process of performing a </w:t>
      </w:r>
      <w:r w:rsidR="002A7309">
        <w:rPr>
          <w:rFonts w:eastAsia="Malgun Gothic"/>
          <w:bCs/>
          <w:lang w:eastAsia="ko-KR"/>
        </w:rPr>
        <w:t xml:space="preserve">UL </w:t>
      </w:r>
      <w:r w:rsidR="002A7309" w:rsidRPr="002A7309">
        <w:rPr>
          <w:rFonts w:eastAsia="Malgun Gothic"/>
          <w:bCs/>
          <w:lang w:eastAsia="ko-KR"/>
        </w:rPr>
        <w:t>switch</w:t>
      </w:r>
      <w:r w:rsidR="002A7309">
        <w:rPr>
          <w:rFonts w:eastAsia="Malgun Gothic"/>
          <w:bCs/>
          <w:lang w:eastAsia="ko-KR"/>
        </w:rPr>
        <w:t>ing</w:t>
      </w:r>
      <w:r w:rsidR="002A7309" w:rsidRPr="002A7309">
        <w:rPr>
          <w:rFonts w:eastAsia="Malgun Gothic"/>
          <w:bCs/>
          <w:lang w:eastAsia="ko-KR"/>
        </w:rPr>
        <w:t xml:space="preserve">, </w:t>
      </w:r>
      <w:r w:rsidR="002A7309">
        <w:rPr>
          <w:rFonts w:eastAsia="Malgun Gothic"/>
          <w:bCs/>
          <w:lang w:eastAsia="ko-KR"/>
        </w:rPr>
        <w:t xml:space="preserve">then </w:t>
      </w:r>
      <w:r w:rsidR="002A7309" w:rsidRPr="002A7309">
        <w:rPr>
          <w:rFonts w:eastAsia="Malgun Gothic"/>
          <w:bCs/>
          <w:lang w:eastAsia="ko-KR"/>
        </w:rPr>
        <w:t xml:space="preserve">the PDCP status report </w:t>
      </w:r>
      <w:r w:rsidR="002A7309" w:rsidRPr="002A7309">
        <w:rPr>
          <w:rFonts w:eastAsia="Malgun Gothic"/>
          <w:bCs/>
          <w:lang w:eastAsia="ko-KR"/>
        </w:rPr>
        <w:lastRenderedPageBreak/>
        <w:t>sent to the target may not be the final receiving status</w:t>
      </w:r>
      <w:r w:rsidR="002A7309">
        <w:rPr>
          <w:rFonts w:eastAsia="Malgun Gothic"/>
          <w:bCs/>
          <w:lang w:eastAsia="ko-KR"/>
        </w:rPr>
        <w:t xml:space="preserve"> at the UE side. </w:t>
      </w:r>
      <w:r w:rsidR="00C43463" w:rsidRPr="00C43463">
        <w:rPr>
          <w:rFonts w:eastAsia="Malgun Gothic"/>
          <w:bCs/>
          <w:lang w:eastAsia="ko-KR"/>
        </w:rPr>
        <w:t>Therefore, the</w:t>
      </w:r>
      <w:r w:rsidR="00C43463">
        <w:rPr>
          <w:rFonts w:eastAsia="Malgun Gothic"/>
          <w:bCs/>
          <w:lang w:eastAsia="ko-KR"/>
        </w:rPr>
        <w:t xml:space="preserve"> UE </w:t>
      </w:r>
      <w:r w:rsidR="00C43463" w:rsidRPr="00C43463">
        <w:rPr>
          <w:rFonts w:eastAsia="Malgun Gothic"/>
          <w:bCs/>
          <w:lang w:eastAsia="ko-KR"/>
        </w:rPr>
        <w:t xml:space="preserve">should send PDCP status report to the target </w:t>
      </w:r>
      <w:proofErr w:type="spellStart"/>
      <w:r w:rsidR="00C43463">
        <w:rPr>
          <w:rFonts w:eastAsia="Malgun Gothic"/>
          <w:bCs/>
          <w:lang w:eastAsia="ko-KR"/>
        </w:rPr>
        <w:t>gNB</w:t>
      </w:r>
      <w:proofErr w:type="spellEnd"/>
      <w:r w:rsidR="00C43463">
        <w:rPr>
          <w:rFonts w:eastAsia="Malgun Gothic"/>
          <w:bCs/>
          <w:lang w:eastAsia="ko-KR"/>
        </w:rPr>
        <w:t xml:space="preserve"> </w:t>
      </w:r>
      <w:r w:rsidR="00C43463" w:rsidRPr="00C43463">
        <w:rPr>
          <w:rFonts w:eastAsia="Malgun Gothic"/>
          <w:bCs/>
          <w:lang w:eastAsia="ko-KR"/>
        </w:rPr>
        <w:t xml:space="preserve">again after the </w:t>
      </w:r>
      <w:r w:rsidR="00C43463">
        <w:rPr>
          <w:rFonts w:eastAsia="Malgun Gothic"/>
          <w:bCs/>
          <w:lang w:eastAsia="ko-KR"/>
        </w:rPr>
        <w:t xml:space="preserve">source </w:t>
      </w:r>
      <w:proofErr w:type="spellStart"/>
      <w:r w:rsidR="00C43463">
        <w:rPr>
          <w:rFonts w:eastAsia="Malgun Gothic"/>
          <w:bCs/>
          <w:lang w:eastAsia="ko-KR"/>
        </w:rPr>
        <w:t>gNB</w:t>
      </w:r>
      <w:proofErr w:type="spellEnd"/>
      <w:r w:rsidR="00C43463">
        <w:rPr>
          <w:rFonts w:eastAsia="Malgun Gothic"/>
          <w:bCs/>
          <w:lang w:eastAsia="ko-KR"/>
        </w:rPr>
        <w:t xml:space="preserve"> </w:t>
      </w:r>
      <w:r w:rsidR="00C43463" w:rsidRPr="00C43463">
        <w:rPr>
          <w:rFonts w:eastAsia="Malgun Gothic"/>
          <w:bCs/>
          <w:lang w:eastAsia="ko-KR"/>
        </w:rPr>
        <w:t>release</w:t>
      </w:r>
      <w:r w:rsidR="0026254C">
        <w:rPr>
          <w:rFonts w:eastAsia="Malgun Gothic"/>
          <w:bCs/>
          <w:lang w:eastAsia="ko-KR"/>
        </w:rPr>
        <w:t>(as shown in Figure1)</w:t>
      </w:r>
      <w:r w:rsidR="00C43463" w:rsidRPr="00C43463">
        <w:rPr>
          <w:rFonts w:eastAsia="Malgun Gothic"/>
          <w:bCs/>
          <w:lang w:eastAsia="ko-KR"/>
        </w:rPr>
        <w:t xml:space="preserve"> so that the target </w:t>
      </w:r>
      <w:proofErr w:type="spellStart"/>
      <w:r w:rsidR="00C43463">
        <w:rPr>
          <w:rFonts w:eastAsia="Malgun Gothic"/>
          <w:bCs/>
          <w:lang w:eastAsia="ko-KR"/>
        </w:rPr>
        <w:t>gNB</w:t>
      </w:r>
      <w:proofErr w:type="spellEnd"/>
      <w:r w:rsidR="00C43463" w:rsidRPr="00C43463">
        <w:rPr>
          <w:rFonts w:eastAsia="Malgun Gothic"/>
          <w:bCs/>
          <w:lang w:eastAsia="ko-KR"/>
        </w:rPr>
        <w:t xml:space="preserve"> c</w:t>
      </w:r>
      <w:r w:rsidR="00C43463">
        <w:rPr>
          <w:rFonts w:eastAsia="Malgun Gothic"/>
          <w:bCs/>
          <w:lang w:eastAsia="ko-KR"/>
        </w:rPr>
        <w:t>ould</w:t>
      </w:r>
      <w:r w:rsidR="00C43463" w:rsidRPr="00C43463">
        <w:rPr>
          <w:rFonts w:eastAsia="Malgun Gothic"/>
          <w:bCs/>
          <w:lang w:eastAsia="ko-KR"/>
        </w:rPr>
        <w:t xml:space="preserve"> obtain the final PDCP SDU</w:t>
      </w:r>
      <w:r w:rsidR="00C43463">
        <w:rPr>
          <w:rFonts w:eastAsia="Malgun Gothic"/>
          <w:bCs/>
          <w:lang w:eastAsia="ko-KR"/>
        </w:rPr>
        <w:t>s</w:t>
      </w:r>
      <w:r w:rsidR="00C43463" w:rsidRPr="00C43463">
        <w:rPr>
          <w:rFonts w:eastAsia="Malgun Gothic"/>
          <w:bCs/>
          <w:lang w:eastAsia="ko-KR"/>
        </w:rPr>
        <w:t xml:space="preserve"> reception status.</w:t>
      </w:r>
    </w:p>
    <w:p w:rsidR="00484E4A" w:rsidRPr="00484E4A" w:rsidRDefault="003E3303" w:rsidP="00A1507B">
      <w:pPr>
        <w:pStyle w:val="B1"/>
        <w:tabs>
          <w:tab w:val="left" w:pos="1486"/>
        </w:tabs>
        <w:spacing w:after="0" w:line="360" w:lineRule="auto"/>
        <w:ind w:left="0" w:firstLine="0"/>
        <w:rPr>
          <w:rFonts w:cs="Arial"/>
          <w:b/>
        </w:rPr>
      </w:pPr>
      <w:bookmarkStart w:id="2" w:name="_Hlk32335261"/>
      <w:r w:rsidRPr="003E3303">
        <w:rPr>
          <w:rFonts w:cs="Arial"/>
          <w:b/>
        </w:rPr>
        <w:t>Proposal</w:t>
      </w:r>
      <w:r w:rsidR="00BB3D99">
        <w:rPr>
          <w:rFonts w:cs="Arial"/>
          <w:b/>
        </w:rPr>
        <w:t xml:space="preserve"> </w:t>
      </w:r>
      <w:r w:rsidR="00A1507B">
        <w:rPr>
          <w:rFonts w:cs="Arial"/>
          <w:b/>
        </w:rPr>
        <w:t>2</w:t>
      </w:r>
      <w:r w:rsidRPr="003E3303">
        <w:rPr>
          <w:rFonts w:cs="Arial"/>
          <w:b/>
        </w:rPr>
        <w:t>:</w:t>
      </w:r>
      <w:r w:rsidR="00D40F90">
        <w:rPr>
          <w:rFonts w:cs="Arial"/>
          <w:b/>
        </w:rPr>
        <w:t xml:space="preserve"> </w:t>
      </w:r>
      <w:bookmarkEnd w:id="2"/>
      <w:r w:rsidR="003518E5">
        <w:rPr>
          <w:rFonts w:cs="Arial"/>
          <w:b/>
        </w:rPr>
        <w:t xml:space="preserve">The </w:t>
      </w:r>
      <w:r w:rsidR="003518E5" w:rsidRPr="003518E5">
        <w:rPr>
          <w:rFonts w:cs="Arial"/>
          <w:b/>
        </w:rPr>
        <w:t xml:space="preserve">UE should send PDCP status report to the target </w:t>
      </w:r>
      <w:proofErr w:type="spellStart"/>
      <w:r w:rsidR="003518E5" w:rsidRPr="003518E5">
        <w:rPr>
          <w:rFonts w:cs="Arial"/>
          <w:b/>
        </w:rPr>
        <w:t>gNB</w:t>
      </w:r>
      <w:proofErr w:type="spellEnd"/>
      <w:r w:rsidR="003518E5" w:rsidRPr="003518E5">
        <w:rPr>
          <w:rFonts w:cs="Arial"/>
          <w:b/>
        </w:rPr>
        <w:t xml:space="preserve"> again after the source </w:t>
      </w:r>
      <w:proofErr w:type="spellStart"/>
      <w:r w:rsidR="003518E5" w:rsidRPr="003518E5">
        <w:rPr>
          <w:rFonts w:cs="Arial"/>
          <w:b/>
        </w:rPr>
        <w:t>gNB</w:t>
      </w:r>
      <w:proofErr w:type="spellEnd"/>
      <w:r w:rsidR="003518E5" w:rsidRPr="003518E5">
        <w:rPr>
          <w:rFonts w:cs="Arial"/>
          <w:b/>
        </w:rPr>
        <w:t xml:space="preserve"> release</w:t>
      </w:r>
      <w:r w:rsidR="003518E5">
        <w:rPr>
          <w:rFonts w:cs="Arial"/>
          <w:b/>
        </w:rPr>
        <w:t xml:space="preserve"> </w:t>
      </w:r>
      <w:r w:rsidR="003518E5" w:rsidRPr="003518E5">
        <w:rPr>
          <w:rFonts w:cs="Arial"/>
          <w:b/>
        </w:rPr>
        <w:t xml:space="preserve">so that the target </w:t>
      </w:r>
      <w:proofErr w:type="spellStart"/>
      <w:r w:rsidR="003518E5" w:rsidRPr="003518E5">
        <w:rPr>
          <w:rFonts w:cs="Arial"/>
          <w:b/>
        </w:rPr>
        <w:t>gNB</w:t>
      </w:r>
      <w:proofErr w:type="spellEnd"/>
      <w:r w:rsidR="003518E5" w:rsidRPr="003518E5">
        <w:rPr>
          <w:rFonts w:cs="Arial"/>
          <w:b/>
        </w:rPr>
        <w:t xml:space="preserve"> could obtain the final PDCP SDUs reception status.</w:t>
      </w:r>
    </w:p>
    <w:p w:rsidR="00E7332A" w:rsidRDefault="000F1543" w:rsidP="000F1543">
      <w:pPr>
        <w:pStyle w:val="B1"/>
        <w:tabs>
          <w:tab w:val="left" w:pos="1486"/>
        </w:tabs>
        <w:ind w:left="282" w:hangingChars="141" w:hanging="282"/>
        <w:jc w:val="center"/>
      </w:pPr>
      <w:r>
        <w:object w:dxaOrig="9423" w:dyaOrig="78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7.35pt;height:279.95pt" o:ole="">
            <v:imagedata r:id="rId8" o:title=""/>
          </v:shape>
          <o:OLEObject Type="Embed" ProgID="Visio.Drawing.11" ShapeID="_x0000_i1025" DrawAspect="Content" ObjectID="_1643191063" r:id="rId9"/>
        </w:object>
      </w:r>
    </w:p>
    <w:p w:rsidR="000F1543" w:rsidRPr="000F1543" w:rsidRDefault="000F1543" w:rsidP="000F1543">
      <w:pPr>
        <w:pStyle w:val="B1"/>
        <w:tabs>
          <w:tab w:val="left" w:pos="1486"/>
        </w:tabs>
        <w:ind w:left="282" w:hangingChars="141" w:hanging="282"/>
        <w:jc w:val="center"/>
        <w:rPr>
          <w:rFonts w:eastAsiaTheme="minorEastAsia" w:cs="Arial"/>
          <w:b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igure1 </w:t>
      </w:r>
      <w:r w:rsidR="00A50CF3" w:rsidRPr="00A50CF3">
        <w:rPr>
          <w:rFonts w:eastAsiaTheme="minorEastAsia"/>
          <w:lang w:eastAsia="zh-CN"/>
        </w:rPr>
        <w:t>Add</w:t>
      </w:r>
      <w:r w:rsidR="00A50CF3">
        <w:rPr>
          <w:rFonts w:eastAsiaTheme="minorEastAsia"/>
          <w:lang w:eastAsia="zh-CN"/>
        </w:rPr>
        <w:t xml:space="preserve"> </w:t>
      </w:r>
      <w:r w:rsidR="00A50CF3">
        <w:rPr>
          <w:rFonts w:eastAsiaTheme="minorEastAsia" w:hint="eastAsia"/>
          <w:lang w:eastAsia="zh-CN"/>
        </w:rPr>
        <w:t>a</w:t>
      </w:r>
      <w:r w:rsidR="00A50CF3" w:rsidRPr="00A50CF3">
        <w:rPr>
          <w:rFonts w:eastAsiaTheme="minorEastAsia"/>
          <w:lang w:eastAsia="zh-CN"/>
        </w:rPr>
        <w:t xml:space="preserve"> PDCP status report after source release</w:t>
      </w:r>
    </w:p>
    <w:p w:rsidR="00EF34E8" w:rsidRDefault="001D4779" w:rsidP="00AA0488">
      <w:pPr>
        <w:pStyle w:val="B1"/>
        <w:tabs>
          <w:tab w:val="left" w:pos="1486"/>
        </w:tabs>
        <w:spacing w:after="0" w:line="360" w:lineRule="auto"/>
        <w:ind w:left="0" w:firstLine="0"/>
        <w:rPr>
          <w:rFonts w:eastAsiaTheme="minorEastAsia" w:cs="Arial"/>
          <w:bCs/>
          <w:lang w:eastAsia="zh-CN"/>
        </w:rPr>
      </w:pPr>
      <w:r>
        <w:rPr>
          <w:rFonts w:eastAsiaTheme="minorEastAsia" w:cs="Arial"/>
          <w:bCs/>
          <w:lang w:eastAsia="zh-CN"/>
        </w:rPr>
        <w:t>If t</w:t>
      </w:r>
      <w:r w:rsidR="00EF34E8" w:rsidRPr="00EF34E8">
        <w:rPr>
          <w:rFonts w:eastAsiaTheme="minorEastAsia" w:cs="Arial"/>
          <w:bCs/>
          <w:lang w:eastAsia="zh-CN"/>
        </w:rPr>
        <w:t xml:space="preserve">he source </w:t>
      </w:r>
      <w:r w:rsidR="00EF34E8">
        <w:rPr>
          <w:rFonts w:eastAsiaTheme="minorEastAsia" w:cs="Arial"/>
          <w:bCs/>
          <w:lang w:eastAsia="zh-CN"/>
        </w:rPr>
        <w:t>gNB</w:t>
      </w:r>
      <w:r w:rsidR="00EF34E8" w:rsidRPr="00EF34E8">
        <w:rPr>
          <w:rFonts w:eastAsiaTheme="minorEastAsia" w:cs="Arial"/>
          <w:bCs/>
          <w:lang w:eastAsia="zh-CN"/>
        </w:rPr>
        <w:t xml:space="preserve"> does not know the UE performs UL </w:t>
      </w:r>
      <w:r w:rsidR="00EF34E8">
        <w:rPr>
          <w:rFonts w:eastAsiaTheme="minorEastAsia" w:cs="Arial"/>
          <w:bCs/>
          <w:lang w:eastAsia="zh-CN"/>
        </w:rPr>
        <w:t>switching</w:t>
      </w:r>
      <w:r w:rsidR="00EF34E8" w:rsidRPr="00EF34E8">
        <w:rPr>
          <w:rFonts w:eastAsiaTheme="minorEastAsia" w:cs="Arial"/>
          <w:bCs/>
          <w:lang w:eastAsia="zh-CN"/>
        </w:rPr>
        <w:t xml:space="preserve">, which may cause the source </w:t>
      </w:r>
      <w:r w:rsidR="00EF34E8">
        <w:rPr>
          <w:rFonts w:eastAsiaTheme="minorEastAsia" w:cs="Arial"/>
          <w:bCs/>
          <w:lang w:eastAsia="zh-CN"/>
        </w:rPr>
        <w:t>gNB</w:t>
      </w:r>
      <w:r w:rsidR="00EF34E8" w:rsidRPr="00EF34E8">
        <w:rPr>
          <w:rFonts w:eastAsiaTheme="minorEastAsia" w:cs="Arial"/>
          <w:bCs/>
          <w:lang w:eastAsia="zh-CN"/>
        </w:rPr>
        <w:t xml:space="preserve"> to </w:t>
      </w:r>
    </w:p>
    <w:p w:rsidR="000F1543" w:rsidRDefault="00EF34E8" w:rsidP="00AA0488">
      <w:pPr>
        <w:pStyle w:val="B1"/>
        <w:tabs>
          <w:tab w:val="left" w:pos="1486"/>
        </w:tabs>
        <w:spacing w:after="0" w:line="360" w:lineRule="auto"/>
        <w:ind w:left="0" w:firstLine="0"/>
        <w:rPr>
          <w:rFonts w:eastAsiaTheme="minorEastAsia" w:cs="Arial"/>
          <w:bCs/>
          <w:lang w:eastAsia="zh-CN"/>
        </w:rPr>
      </w:pPr>
      <w:r w:rsidRPr="00EF34E8">
        <w:rPr>
          <w:rFonts w:eastAsiaTheme="minorEastAsia" w:cs="Arial"/>
          <w:bCs/>
          <w:lang w:eastAsia="zh-CN"/>
        </w:rPr>
        <w:t>continue to send</w:t>
      </w:r>
      <w:r>
        <w:rPr>
          <w:rFonts w:eastAsiaTheme="minorEastAsia" w:cs="Arial"/>
          <w:bCs/>
          <w:lang w:eastAsia="zh-CN"/>
        </w:rPr>
        <w:t xml:space="preserve"> UL </w:t>
      </w:r>
      <w:r w:rsidRPr="00EF34E8">
        <w:rPr>
          <w:rFonts w:eastAsiaTheme="minorEastAsia" w:cs="Arial"/>
          <w:bCs/>
          <w:lang w:eastAsia="zh-CN"/>
        </w:rPr>
        <w:t xml:space="preserve">grant to the UE, which is not </w:t>
      </w:r>
      <w:r>
        <w:rPr>
          <w:rFonts w:eastAsiaTheme="minorEastAsia" w:cs="Arial"/>
          <w:bCs/>
          <w:lang w:eastAsia="zh-CN"/>
        </w:rPr>
        <w:t>expected.</w:t>
      </w:r>
      <w:r w:rsidR="00AB3C21">
        <w:rPr>
          <w:rFonts w:eastAsiaTheme="minorEastAsia" w:cs="Arial"/>
          <w:bCs/>
          <w:lang w:eastAsia="zh-CN"/>
        </w:rPr>
        <w:t xml:space="preserve"> </w:t>
      </w:r>
      <w:r w:rsidR="00AA0488">
        <w:rPr>
          <w:rFonts w:eastAsiaTheme="minorEastAsia" w:cs="Arial"/>
          <w:bCs/>
          <w:lang w:eastAsia="zh-CN"/>
        </w:rPr>
        <w:t>Consequently, t</w:t>
      </w:r>
      <w:r w:rsidR="00AA0488" w:rsidRPr="00AA0488">
        <w:rPr>
          <w:rFonts w:eastAsiaTheme="minorEastAsia" w:cs="Arial"/>
          <w:bCs/>
          <w:lang w:eastAsia="zh-CN"/>
        </w:rPr>
        <w:t xml:space="preserve">o make the </w:t>
      </w:r>
      <w:r w:rsidR="00CF5BE6">
        <w:rPr>
          <w:rFonts w:eastAsiaTheme="minorEastAsia" w:cs="Arial"/>
          <w:bCs/>
          <w:lang w:eastAsia="zh-CN"/>
        </w:rPr>
        <w:t xml:space="preserve">DAPS HO procedure </w:t>
      </w:r>
      <w:r w:rsidR="00CF5BE6" w:rsidRPr="00CF5BE6">
        <w:rPr>
          <w:rFonts w:eastAsiaTheme="minorEastAsia" w:cs="Arial"/>
          <w:bCs/>
          <w:lang w:eastAsia="zh-CN"/>
        </w:rPr>
        <w:t>execute</w:t>
      </w:r>
      <w:r w:rsidR="00AA0488" w:rsidRPr="00AA0488">
        <w:rPr>
          <w:rFonts w:eastAsiaTheme="minorEastAsia" w:cs="Arial"/>
          <w:bCs/>
          <w:lang w:eastAsia="zh-CN"/>
        </w:rPr>
        <w:t xml:space="preserve"> clear</w:t>
      </w:r>
      <w:r w:rsidR="003304CA">
        <w:rPr>
          <w:rFonts w:eastAsiaTheme="minorEastAsia" w:cs="Arial"/>
          <w:bCs/>
          <w:lang w:eastAsia="zh-CN"/>
        </w:rPr>
        <w:t>ly</w:t>
      </w:r>
      <w:r w:rsidR="00AA0488" w:rsidRPr="00AA0488">
        <w:rPr>
          <w:rFonts w:eastAsiaTheme="minorEastAsia" w:cs="Arial"/>
          <w:bCs/>
          <w:lang w:eastAsia="zh-CN"/>
        </w:rPr>
        <w:t xml:space="preserve">, it may be considered to introduce a new indication </w:t>
      </w:r>
      <w:r w:rsidR="003304CA">
        <w:rPr>
          <w:rFonts w:eastAsiaTheme="minorEastAsia" w:cs="Arial"/>
          <w:bCs/>
          <w:lang w:eastAsia="zh-CN"/>
        </w:rPr>
        <w:t xml:space="preserve">from </w:t>
      </w:r>
      <w:r w:rsidR="00AA0488" w:rsidRPr="00AA0488">
        <w:rPr>
          <w:rFonts w:eastAsiaTheme="minorEastAsia" w:cs="Arial"/>
          <w:bCs/>
          <w:lang w:eastAsia="zh-CN"/>
        </w:rPr>
        <w:t xml:space="preserve">the UE </w:t>
      </w:r>
      <w:r w:rsidR="003304CA">
        <w:rPr>
          <w:rFonts w:eastAsiaTheme="minorEastAsia" w:cs="Arial"/>
          <w:bCs/>
          <w:lang w:eastAsia="zh-CN"/>
        </w:rPr>
        <w:t>to</w:t>
      </w:r>
      <w:r w:rsidR="00AA0488" w:rsidRPr="00AA0488">
        <w:rPr>
          <w:rFonts w:eastAsiaTheme="minorEastAsia" w:cs="Arial"/>
          <w:bCs/>
          <w:lang w:eastAsia="zh-CN"/>
        </w:rPr>
        <w:t xml:space="preserve"> the source </w:t>
      </w:r>
      <w:r w:rsidR="003304CA">
        <w:rPr>
          <w:rFonts w:eastAsiaTheme="minorEastAsia" w:cs="Arial"/>
          <w:bCs/>
          <w:lang w:eastAsia="zh-CN"/>
        </w:rPr>
        <w:t xml:space="preserve">gNB to inform </w:t>
      </w:r>
      <w:r w:rsidR="00AA0488" w:rsidRPr="00AA0488">
        <w:rPr>
          <w:rFonts w:eastAsiaTheme="minorEastAsia" w:cs="Arial"/>
          <w:bCs/>
          <w:lang w:eastAsia="zh-CN"/>
        </w:rPr>
        <w:t xml:space="preserve">that its </w:t>
      </w:r>
      <w:r w:rsidR="003304CA">
        <w:rPr>
          <w:rFonts w:eastAsiaTheme="minorEastAsia" w:cs="Arial"/>
          <w:bCs/>
          <w:lang w:eastAsia="zh-CN"/>
        </w:rPr>
        <w:t>UL</w:t>
      </w:r>
      <w:r w:rsidR="00AA0488" w:rsidRPr="00AA0488">
        <w:rPr>
          <w:rFonts w:eastAsiaTheme="minorEastAsia" w:cs="Arial"/>
          <w:bCs/>
          <w:lang w:eastAsia="zh-CN"/>
        </w:rPr>
        <w:t xml:space="preserve"> transmission has been</w:t>
      </w:r>
      <w:r w:rsidR="00430A97">
        <w:rPr>
          <w:rFonts w:eastAsiaTheme="minorEastAsia" w:cs="Arial"/>
          <w:bCs/>
          <w:lang w:eastAsia="zh-CN"/>
        </w:rPr>
        <w:t xml:space="preserve"> already</w:t>
      </w:r>
      <w:r w:rsidR="00AA0488" w:rsidRPr="00AA0488">
        <w:rPr>
          <w:rFonts w:eastAsiaTheme="minorEastAsia" w:cs="Arial"/>
          <w:bCs/>
          <w:lang w:eastAsia="zh-CN"/>
        </w:rPr>
        <w:t xml:space="preserve"> switched to the target </w:t>
      </w:r>
      <w:r w:rsidR="003304CA">
        <w:rPr>
          <w:rFonts w:eastAsiaTheme="minorEastAsia" w:cs="Arial"/>
          <w:bCs/>
          <w:lang w:eastAsia="zh-CN"/>
        </w:rPr>
        <w:t>gNB</w:t>
      </w:r>
      <w:r w:rsidR="00430A97">
        <w:rPr>
          <w:rFonts w:eastAsiaTheme="minorEastAsia" w:cs="Arial"/>
          <w:bCs/>
          <w:lang w:eastAsia="zh-CN"/>
        </w:rPr>
        <w:t>.</w:t>
      </w:r>
      <w:r w:rsidR="00222D3D">
        <w:rPr>
          <w:rFonts w:eastAsiaTheme="minorEastAsia" w:cs="Arial"/>
          <w:bCs/>
          <w:lang w:eastAsia="zh-CN"/>
        </w:rPr>
        <w:t xml:space="preserve"> The new indication information could </w:t>
      </w:r>
      <w:r w:rsidR="00222D3D" w:rsidRPr="00222D3D">
        <w:rPr>
          <w:rFonts w:eastAsiaTheme="minorEastAsia" w:cs="Arial"/>
          <w:bCs/>
          <w:lang w:eastAsia="zh-CN"/>
        </w:rPr>
        <w:t>be carried through a new RRC signaling</w:t>
      </w:r>
      <w:r w:rsidR="00222D3D">
        <w:rPr>
          <w:rFonts w:eastAsiaTheme="minorEastAsia" w:cs="Arial"/>
          <w:bCs/>
          <w:lang w:eastAsia="zh-CN"/>
        </w:rPr>
        <w:t xml:space="preserve"> </w:t>
      </w:r>
      <w:r w:rsidR="00222D3D" w:rsidRPr="00222D3D">
        <w:rPr>
          <w:rFonts w:eastAsiaTheme="minorEastAsia" w:cs="Arial"/>
          <w:bCs/>
          <w:lang w:eastAsia="zh-CN"/>
        </w:rPr>
        <w:t>or other feasible methods.</w:t>
      </w:r>
    </w:p>
    <w:p w:rsidR="00035D7D" w:rsidRPr="0056447F" w:rsidRDefault="00035D7D" w:rsidP="00AA0488">
      <w:pPr>
        <w:pStyle w:val="B1"/>
        <w:tabs>
          <w:tab w:val="left" w:pos="1486"/>
        </w:tabs>
        <w:spacing w:after="0" w:line="360" w:lineRule="auto"/>
        <w:ind w:left="0" w:firstLine="0"/>
        <w:rPr>
          <w:rFonts w:eastAsiaTheme="minorEastAsia" w:cs="Arial"/>
          <w:bCs/>
          <w:lang w:eastAsia="zh-CN"/>
        </w:rPr>
      </w:pPr>
      <w:bookmarkStart w:id="3" w:name="_Hlk32335534"/>
      <w:r w:rsidRPr="003E3303">
        <w:rPr>
          <w:rFonts w:cs="Arial"/>
          <w:b/>
        </w:rPr>
        <w:t>Proposal</w:t>
      </w:r>
      <w:r>
        <w:rPr>
          <w:rFonts w:cs="Arial"/>
          <w:b/>
        </w:rPr>
        <w:t xml:space="preserve"> 3</w:t>
      </w:r>
      <w:r w:rsidRPr="003E3303">
        <w:rPr>
          <w:rFonts w:cs="Arial"/>
          <w:b/>
        </w:rPr>
        <w:t>:</w:t>
      </w:r>
      <w:r w:rsidR="009C5BF3">
        <w:rPr>
          <w:rFonts w:cs="Arial"/>
          <w:b/>
        </w:rPr>
        <w:t xml:space="preserve"> </w:t>
      </w:r>
      <w:r w:rsidR="009C5BF3" w:rsidRPr="009C5BF3">
        <w:rPr>
          <w:rFonts w:cs="Arial"/>
          <w:b/>
        </w:rPr>
        <w:t xml:space="preserve">We </w:t>
      </w:r>
      <w:r w:rsidR="009C5BF3">
        <w:rPr>
          <w:rFonts w:cs="Arial"/>
          <w:b/>
        </w:rPr>
        <w:t>suggest</w:t>
      </w:r>
      <w:r w:rsidR="009C5BF3" w:rsidRPr="009C5BF3">
        <w:rPr>
          <w:rFonts w:cs="Arial"/>
          <w:b/>
        </w:rPr>
        <w:t xml:space="preserve"> that RAN2 consider to</w:t>
      </w:r>
      <w:r w:rsidR="00875C95">
        <w:rPr>
          <w:rFonts w:cs="Arial"/>
          <w:b/>
        </w:rPr>
        <w:t xml:space="preserve"> introduce new indication information </w:t>
      </w:r>
      <w:r w:rsidR="001D092D">
        <w:rPr>
          <w:rFonts w:cs="Arial"/>
          <w:b/>
        </w:rPr>
        <w:t xml:space="preserve">from UE </w:t>
      </w:r>
      <w:r w:rsidR="00875C95">
        <w:rPr>
          <w:rFonts w:cs="Arial"/>
          <w:b/>
        </w:rPr>
        <w:t>to</w:t>
      </w:r>
      <w:r w:rsidR="009C5BF3" w:rsidRPr="009C5BF3">
        <w:rPr>
          <w:rFonts w:cs="Arial"/>
          <w:b/>
        </w:rPr>
        <w:t xml:space="preserve"> notify the source </w:t>
      </w:r>
      <w:r w:rsidR="009C5BF3">
        <w:rPr>
          <w:rFonts w:cs="Arial"/>
          <w:b/>
        </w:rPr>
        <w:t xml:space="preserve">gNB </w:t>
      </w:r>
      <w:r w:rsidR="009C5BF3" w:rsidRPr="009C5BF3">
        <w:rPr>
          <w:rFonts w:cs="Arial"/>
          <w:b/>
        </w:rPr>
        <w:t xml:space="preserve">after </w:t>
      </w:r>
      <w:r w:rsidR="001D092D">
        <w:rPr>
          <w:rFonts w:cs="Arial"/>
          <w:b/>
        </w:rPr>
        <w:t>the UE</w:t>
      </w:r>
      <w:r w:rsidR="009C5BF3" w:rsidRPr="009C5BF3">
        <w:rPr>
          <w:rFonts w:cs="Arial"/>
          <w:b/>
        </w:rPr>
        <w:t xml:space="preserve"> performs the UL </w:t>
      </w:r>
      <w:r w:rsidR="00DD4B15">
        <w:rPr>
          <w:rFonts w:cs="Arial"/>
          <w:b/>
        </w:rPr>
        <w:t>switching</w:t>
      </w:r>
      <w:r w:rsidR="009C5BF3" w:rsidRPr="009C5BF3">
        <w:rPr>
          <w:rFonts w:cs="Arial"/>
          <w:b/>
        </w:rPr>
        <w:t>.</w:t>
      </w:r>
    </w:p>
    <w:bookmarkEnd w:id="3"/>
    <w:p w:rsidR="00156C4C" w:rsidRDefault="002056EB">
      <w:pPr>
        <w:pStyle w:val="1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Conclusion</w:t>
      </w:r>
    </w:p>
    <w:p w:rsidR="005D7501" w:rsidRDefault="002056EB" w:rsidP="005D7501">
      <w:pPr>
        <w:spacing w:after="0" w:line="360" w:lineRule="auto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Based on the discussion</w:t>
      </w:r>
      <w:r w:rsidR="001A09B0">
        <w:rPr>
          <w:rFonts w:ascii="Times New Roman" w:eastAsia="宋体" w:hAnsi="Times New Roman"/>
        </w:rPr>
        <w:t>s</w:t>
      </w:r>
      <w:r>
        <w:rPr>
          <w:rFonts w:ascii="Times New Roman" w:eastAsia="宋体" w:hAnsi="Times New Roman"/>
        </w:rPr>
        <w:t xml:space="preserve"> mentioned above, in this contribution we </w:t>
      </w:r>
      <w:r w:rsidR="002D0C7B">
        <w:rPr>
          <w:rFonts w:ascii="Times New Roman" w:eastAsia="宋体" w:hAnsi="Times New Roman"/>
        </w:rPr>
        <w:t>provide some discussions on the</w:t>
      </w:r>
      <w:r w:rsidR="00FF250D">
        <w:rPr>
          <w:rFonts w:ascii="Times New Roman" w:eastAsia="宋体" w:hAnsi="Times New Roman"/>
        </w:rPr>
        <w:t xml:space="preserve"> PDCP status report </w:t>
      </w:r>
      <w:r w:rsidR="002D0C7B">
        <w:rPr>
          <w:rFonts w:ascii="Times New Roman" w:eastAsia="宋体" w:hAnsi="Times New Roman"/>
        </w:rPr>
        <w:t xml:space="preserve">and have the following </w:t>
      </w:r>
      <w:r>
        <w:rPr>
          <w:rFonts w:ascii="Times New Roman" w:eastAsia="宋体" w:hAnsi="Times New Roman"/>
        </w:rPr>
        <w:t>proposal</w:t>
      </w:r>
      <w:r w:rsidR="002D0C7B">
        <w:rPr>
          <w:rFonts w:ascii="Times New Roman" w:eastAsia="宋体" w:hAnsi="Times New Roman"/>
        </w:rPr>
        <w:t>s</w:t>
      </w:r>
      <w:r>
        <w:rPr>
          <w:rFonts w:ascii="Times New Roman" w:eastAsia="宋体" w:hAnsi="Times New Roman"/>
        </w:rPr>
        <w:t>:</w:t>
      </w:r>
    </w:p>
    <w:p w:rsidR="008E060E" w:rsidRPr="008E060E" w:rsidRDefault="008E060E" w:rsidP="008E060E">
      <w:pPr>
        <w:spacing w:after="0" w:line="360" w:lineRule="auto"/>
        <w:jc w:val="left"/>
        <w:rPr>
          <w:b/>
          <w:color w:val="000000"/>
          <w:lang w:eastAsia="en-US"/>
        </w:rPr>
      </w:pPr>
      <w:r w:rsidRPr="008E060E">
        <w:rPr>
          <w:b/>
          <w:color w:val="000000"/>
          <w:lang w:eastAsia="en-US"/>
        </w:rPr>
        <w:t>Proposal 1: We recommend that PDCP status report may be considered to introduce for using RLC UM in DAPS HO accordingly to avoid excessive duplication.</w:t>
      </w:r>
    </w:p>
    <w:p w:rsidR="00A1507B" w:rsidRDefault="008E060E" w:rsidP="008E060E">
      <w:pPr>
        <w:tabs>
          <w:tab w:val="left" w:pos="1486"/>
        </w:tabs>
        <w:spacing w:after="0" w:line="360" w:lineRule="auto"/>
        <w:jc w:val="left"/>
        <w:rPr>
          <w:rFonts w:cs="Arial"/>
          <w:b/>
          <w:lang w:eastAsia="en-US"/>
        </w:rPr>
      </w:pPr>
      <w:r w:rsidRPr="008E060E">
        <w:rPr>
          <w:rFonts w:cs="Arial"/>
          <w:b/>
          <w:lang w:eastAsia="en-US"/>
        </w:rPr>
        <w:t>Proposal 2: The UE should send PDCP status report to the target gNB again after the source gNB release so that the target gNB could obtain the final PDCP SDUs reception status.</w:t>
      </w:r>
    </w:p>
    <w:p w:rsidR="005754CA" w:rsidRPr="005754CA" w:rsidRDefault="005754CA" w:rsidP="005754CA">
      <w:pPr>
        <w:pStyle w:val="B1"/>
        <w:tabs>
          <w:tab w:val="left" w:pos="1486"/>
        </w:tabs>
        <w:spacing w:after="0" w:line="360" w:lineRule="auto"/>
        <w:ind w:left="0" w:firstLine="0"/>
        <w:rPr>
          <w:rFonts w:eastAsiaTheme="minorEastAsia" w:cs="Arial"/>
          <w:bCs/>
          <w:lang w:eastAsia="zh-CN"/>
        </w:rPr>
      </w:pPr>
      <w:r w:rsidRPr="003E3303">
        <w:rPr>
          <w:rFonts w:cs="Arial"/>
          <w:b/>
        </w:rPr>
        <w:t>Proposal</w:t>
      </w:r>
      <w:r>
        <w:rPr>
          <w:rFonts w:cs="Arial"/>
          <w:b/>
        </w:rPr>
        <w:t xml:space="preserve"> 3</w:t>
      </w:r>
      <w:r w:rsidRPr="003E3303">
        <w:rPr>
          <w:rFonts w:cs="Arial"/>
          <w:b/>
        </w:rPr>
        <w:t>:</w:t>
      </w:r>
      <w:r>
        <w:rPr>
          <w:rFonts w:cs="Arial"/>
          <w:b/>
        </w:rPr>
        <w:t xml:space="preserve"> </w:t>
      </w:r>
      <w:r w:rsidRPr="009C5BF3">
        <w:rPr>
          <w:rFonts w:cs="Arial"/>
          <w:b/>
        </w:rPr>
        <w:t xml:space="preserve">We </w:t>
      </w:r>
      <w:r>
        <w:rPr>
          <w:rFonts w:cs="Arial"/>
          <w:b/>
        </w:rPr>
        <w:t>suggest</w:t>
      </w:r>
      <w:r w:rsidRPr="009C5BF3">
        <w:rPr>
          <w:rFonts w:cs="Arial"/>
          <w:b/>
        </w:rPr>
        <w:t xml:space="preserve"> that RAN2 consider to</w:t>
      </w:r>
      <w:r>
        <w:rPr>
          <w:rFonts w:cs="Arial"/>
          <w:b/>
        </w:rPr>
        <w:t xml:space="preserve"> introduce new indication information from UE to</w:t>
      </w:r>
      <w:r w:rsidRPr="009C5BF3">
        <w:rPr>
          <w:rFonts w:cs="Arial"/>
          <w:b/>
        </w:rPr>
        <w:t xml:space="preserve"> notify the source </w:t>
      </w:r>
      <w:r>
        <w:rPr>
          <w:rFonts w:cs="Arial"/>
          <w:b/>
        </w:rPr>
        <w:t xml:space="preserve">gNB </w:t>
      </w:r>
      <w:r w:rsidRPr="009C5BF3">
        <w:rPr>
          <w:rFonts w:cs="Arial"/>
          <w:b/>
        </w:rPr>
        <w:t xml:space="preserve">after </w:t>
      </w:r>
      <w:r>
        <w:rPr>
          <w:rFonts w:cs="Arial"/>
          <w:b/>
        </w:rPr>
        <w:t>the UE</w:t>
      </w:r>
      <w:r w:rsidRPr="009C5BF3">
        <w:rPr>
          <w:rFonts w:cs="Arial"/>
          <w:b/>
        </w:rPr>
        <w:t xml:space="preserve"> performs the UL </w:t>
      </w:r>
      <w:r>
        <w:rPr>
          <w:rFonts w:cs="Arial"/>
          <w:b/>
        </w:rPr>
        <w:t>switching</w:t>
      </w:r>
      <w:r w:rsidRPr="009C5BF3">
        <w:rPr>
          <w:rFonts w:cs="Arial"/>
          <w:b/>
        </w:rPr>
        <w:t>.</w:t>
      </w:r>
    </w:p>
    <w:p w:rsidR="00156C4C" w:rsidRDefault="002056EB">
      <w:pPr>
        <w:pStyle w:val="1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 w:hint="eastAsia"/>
          <w:sz w:val="32"/>
          <w:szCs w:val="32"/>
        </w:rPr>
        <w:lastRenderedPageBreak/>
        <w:t>Reference</w:t>
      </w:r>
    </w:p>
    <w:p w:rsidR="00156C4C" w:rsidRDefault="00AE0F75" w:rsidP="00BA4290">
      <w:pPr>
        <w:pStyle w:val="a8"/>
        <w:numPr>
          <w:ilvl w:val="0"/>
          <w:numId w:val="14"/>
        </w:numPr>
        <w:overflowPunct/>
        <w:autoSpaceDE/>
        <w:autoSpaceDN/>
        <w:adjustRightInd/>
        <w:spacing w:beforeLines="50" w:before="120"/>
        <w:textAlignment w:val="auto"/>
        <w:rPr>
          <w:rFonts w:eastAsia="宋体"/>
        </w:rPr>
      </w:pPr>
      <w:bookmarkStart w:id="4" w:name="_In-sequence_SDU_delivery"/>
      <w:bookmarkStart w:id="5" w:name="_Ref4718940"/>
      <w:bookmarkStart w:id="6" w:name="_Ref1052551"/>
      <w:bookmarkEnd w:id="4"/>
      <w:r>
        <w:rPr>
          <w:rFonts w:eastAsia="宋体"/>
        </w:rPr>
        <w:t>R2-19xxxx, RAN2#10</w:t>
      </w:r>
      <w:r w:rsidR="00BA4290">
        <w:rPr>
          <w:rFonts w:eastAsia="宋体"/>
        </w:rPr>
        <w:t>8</w:t>
      </w:r>
      <w:r w:rsidR="0046259C">
        <w:rPr>
          <w:rFonts w:eastAsia="宋体"/>
        </w:rPr>
        <w:t xml:space="preserve"> Minutes</w:t>
      </w:r>
      <w:bookmarkEnd w:id="5"/>
      <w:bookmarkEnd w:id="6"/>
    </w:p>
    <w:p w:rsidR="00791552" w:rsidRPr="00791552" w:rsidRDefault="00791552" w:rsidP="00791552">
      <w:pPr>
        <w:pStyle w:val="a8"/>
        <w:numPr>
          <w:ilvl w:val="0"/>
          <w:numId w:val="14"/>
        </w:numPr>
        <w:overflowPunct/>
        <w:autoSpaceDE/>
        <w:autoSpaceDN/>
        <w:adjustRightInd/>
        <w:spacing w:beforeLines="50" w:before="120"/>
        <w:textAlignment w:val="auto"/>
        <w:rPr>
          <w:rFonts w:eastAsia="宋体"/>
        </w:rPr>
      </w:pPr>
      <w:r>
        <w:rPr>
          <w:rFonts w:eastAsia="宋体"/>
        </w:rPr>
        <w:t>R2-19xxxx, RAN2#107bis Minutes</w:t>
      </w:r>
    </w:p>
    <w:sectPr w:rsidR="00791552" w:rsidRPr="00791552" w:rsidSect="00E21C92">
      <w:headerReference w:type="even" r:id="rId10"/>
      <w:foot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4AB6" w:rsidRDefault="00414AB6">
      <w:pPr>
        <w:spacing w:after="0"/>
      </w:pPr>
      <w:r>
        <w:separator/>
      </w:r>
    </w:p>
  </w:endnote>
  <w:endnote w:type="continuationSeparator" w:id="0">
    <w:p w:rsidR="00414AB6" w:rsidRDefault="00414A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6C4C" w:rsidRDefault="002056EB">
    <w:pPr>
      <w:pStyle w:val="ac"/>
      <w:tabs>
        <w:tab w:val="center" w:pos="4820"/>
        <w:tab w:val="right" w:pos="9639"/>
      </w:tabs>
      <w:jc w:val="left"/>
    </w:pPr>
    <w:r>
      <w:tab/>
    </w:r>
    <w:r w:rsidR="00EE43E6">
      <w:rPr>
        <w:rStyle w:val="af1"/>
      </w:rPr>
      <w:fldChar w:fldCharType="begin"/>
    </w:r>
    <w:r>
      <w:rPr>
        <w:rStyle w:val="af1"/>
      </w:rPr>
      <w:instrText xml:space="preserve"> PAGE </w:instrText>
    </w:r>
    <w:r w:rsidR="00EE43E6">
      <w:rPr>
        <w:rStyle w:val="af1"/>
      </w:rPr>
      <w:fldChar w:fldCharType="separate"/>
    </w:r>
    <w:r w:rsidR="00472861">
      <w:rPr>
        <w:rStyle w:val="af1"/>
        <w:noProof/>
      </w:rPr>
      <w:t>3</w:t>
    </w:r>
    <w:r w:rsidR="00EE43E6">
      <w:rPr>
        <w:rStyle w:val="af1"/>
      </w:rPr>
      <w:fldChar w:fldCharType="end"/>
    </w:r>
    <w:r>
      <w:rPr>
        <w:rStyle w:val="af1"/>
      </w:rPr>
      <w:t>/</w:t>
    </w:r>
    <w:r w:rsidR="00EE43E6">
      <w:rPr>
        <w:rStyle w:val="af1"/>
      </w:rPr>
      <w:fldChar w:fldCharType="begin"/>
    </w:r>
    <w:r>
      <w:rPr>
        <w:rStyle w:val="af1"/>
      </w:rPr>
      <w:instrText xml:space="preserve"> NUMPAGES </w:instrText>
    </w:r>
    <w:r w:rsidR="00EE43E6">
      <w:rPr>
        <w:rStyle w:val="af1"/>
      </w:rPr>
      <w:fldChar w:fldCharType="separate"/>
    </w:r>
    <w:r w:rsidR="00472861">
      <w:rPr>
        <w:rStyle w:val="af1"/>
        <w:noProof/>
      </w:rPr>
      <w:t>3</w:t>
    </w:r>
    <w:r w:rsidR="00EE43E6">
      <w:rPr>
        <w:rStyle w:val="af1"/>
      </w:rPr>
      <w:fldChar w:fldCharType="end"/>
    </w:r>
    <w:r>
      <w:rPr>
        <w:rStyle w:val="af1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4AB6" w:rsidRDefault="00414AB6">
      <w:pPr>
        <w:spacing w:after="0"/>
      </w:pPr>
      <w:r>
        <w:separator/>
      </w:r>
    </w:p>
  </w:footnote>
  <w:footnote w:type="continuationSeparator" w:id="0">
    <w:p w:rsidR="00414AB6" w:rsidRDefault="00414AB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6C4C" w:rsidRDefault="002056EB">
    <w:r>
      <w:t xml:space="preserve">Page </w:t>
    </w:r>
    <w:r w:rsidR="00EE43E6">
      <w:fldChar w:fldCharType="begin"/>
    </w:r>
    <w:r>
      <w:instrText>PAGE</w:instrText>
    </w:r>
    <w:r w:rsidR="00EE43E6">
      <w:fldChar w:fldCharType="separate"/>
    </w:r>
    <w:r>
      <w:t>4</w:t>
    </w:r>
    <w:r w:rsidR="00EE43E6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left" w:pos="718"/>
        </w:tabs>
        <w:ind w:left="718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1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1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1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1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1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6D0911"/>
    <w:multiLevelType w:val="multilevel"/>
    <w:tmpl w:val="076D0911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A55856"/>
    <w:multiLevelType w:val="multilevel"/>
    <w:tmpl w:val="08A55856"/>
    <w:lvl w:ilvl="0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09D1577"/>
    <w:multiLevelType w:val="multilevel"/>
    <w:tmpl w:val="109D1577"/>
    <w:lvl w:ilvl="0">
      <w:start w:val="1"/>
      <w:numFmt w:val="bullet"/>
      <w:lvlText w:val=""/>
      <w:lvlJc w:val="left"/>
      <w:pPr>
        <w:ind w:left="620" w:hanging="420"/>
      </w:pPr>
      <w:rPr>
        <w:rFonts w:ascii="Wingdings" w:hAnsi="Wingdings" w:hint="default"/>
      </w:rPr>
    </w:lvl>
    <w:lvl w:ilvl="1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 w15:restartNumberingAfterBreak="0">
    <w:nsid w:val="17217971"/>
    <w:multiLevelType w:val="multilevel"/>
    <w:tmpl w:val="172179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10B38FD"/>
    <w:multiLevelType w:val="multilevel"/>
    <w:tmpl w:val="310B38FD"/>
    <w:lvl w:ilvl="0" w:tentative="1">
      <w:start w:val="1"/>
      <w:numFmt w:val="bullet"/>
      <w:pStyle w:val="a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multilevel"/>
    <w:tmpl w:val="31CD34B6"/>
    <w:lvl w:ilvl="0" w:tentative="1">
      <w:start w:val="1"/>
      <w:numFmt w:val="bullet"/>
      <w:pStyle w:val="40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multilevel"/>
    <w:tmpl w:val="3AA46647"/>
    <w:lvl w:ilvl="0" w:tentative="1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3BCA721D"/>
    <w:multiLevelType w:val="multilevel"/>
    <w:tmpl w:val="3BCA721D"/>
    <w:lvl w:ilvl="0" w:tentative="1">
      <w:start w:val="1"/>
      <w:numFmt w:val="bullet"/>
      <w:pStyle w:val="50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entative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multilevel"/>
    <w:tmpl w:val="43303F73"/>
    <w:lvl w:ilvl="0" w:tentative="1">
      <w:start w:val="1"/>
      <w:numFmt w:val="bullet"/>
      <w:pStyle w:val="20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multilevel"/>
    <w:tmpl w:val="4BDF65F6"/>
    <w:lvl w:ilvl="0" w:tentative="1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5101505E"/>
    <w:multiLevelType w:val="multilevel"/>
    <w:tmpl w:val="5101505E"/>
    <w:lvl w:ilvl="0" w:tentative="1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52A81"/>
    <w:multiLevelType w:val="multilevel"/>
    <w:tmpl w:val="57F52A81"/>
    <w:lvl w:ilvl="0" w:tentative="1">
      <w:start w:val="1"/>
      <w:numFmt w:val="bullet"/>
      <w:pStyle w:val="30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752699"/>
    <w:multiLevelType w:val="hybridMultilevel"/>
    <w:tmpl w:val="9968C7C4"/>
    <w:lvl w:ilvl="0" w:tplc="4CF85A68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D1D21F3"/>
    <w:multiLevelType w:val="hybridMultilevel"/>
    <w:tmpl w:val="94DC5758"/>
    <w:lvl w:ilvl="0" w:tplc="59941F50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4" w:hanging="420"/>
      </w:pPr>
    </w:lvl>
    <w:lvl w:ilvl="2" w:tplc="0409001B" w:tentative="1">
      <w:start w:val="1"/>
      <w:numFmt w:val="lowerRoman"/>
      <w:lvlText w:val="%3."/>
      <w:lvlJc w:val="right"/>
      <w:pPr>
        <w:ind w:left="1404" w:hanging="420"/>
      </w:pPr>
    </w:lvl>
    <w:lvl w:ilvl="3" w:tplc="0409000F" w:tentative="1">
      <w:start w:val="1"/>
      <w:numFmt w:val="decimal"/>
      <w:lvlText w:val="%4."/>
      <w:lvlJc w:val="left"/>
      <w:pPr>
        <w:ind w:left="1824" w:hanging="420"/>
      </w:pPr>
    </w:lvl>
    <w:lvl w:ilvl="4" w:tplc="04090019" w:tentative="1">
      <w:start w:val="1"/>
      <w:numFmt w:val="lowerLetter"/>
      <w:lvlText w:val="%5)"/>
      <w:lvlJc w:val="left"/>
      <w:pPr>
        <w:ind w:left="2244" w:hanging="420"/>
      </w:pPr>
    </w:lvl>
    <w:lvl w:ilvl="5" w:tplc="0409001B" w:tentative="1">
      <w:start w:val="1"/>
      <w:numFmt w:val="lowerRoman"/>
      <w:lvlText w:val="%6."/>
      <w:lvlJc w:val="right"/>
      <w:pPr>
        <w:ind w:left="2664" w:hanging="420"/>
      </w:pPr>
    </w:lvl>
    <w:lvl w:ilvl="6" w:tplc="0409000F" w:tentative="1">
      <w:start w:val="1"/>
      <w:numFmt w:val="decimal"/>
      <w:lvlText w:val="%7."/>
      <w:lvlJc w:val="left"/>
      <w:pPr>
        <w:ind w:left="3084" w:hanging="420"/>
      </w:pPr>
    </w:lvl>
    <w:lvl w:ilvl="7" w:tplc="04090019" w:tentative="1">
      <w:start w:val="1"/>
      <w:numFmt w:val="lowerLetter"/>
      <w:lvlText w:val="%8)"/>
      <w:lvlJc w:val="left"/>
      <w:pPr>
        <w:ind w:left="3504" w:hanging="420"/>
      </w:pPr>
    </w:lvl>
    <w:lvl w:ilvl="8" w:tplc="0409001B" w:tentative="1">
      <w:start w:val="1"/>
      <w:numFmt w:val="lowerRoman"/>
      <w:lvlText w:val="%9."/>
      <w:lvlJc w:val="right"/>
      <w:pPr>
        <w:ind w:left="3924" w:hanging="420"/>
      </w:pPr>
    </w:lvl>
  </w:abstractNum>
  <w:num w:numId="1">
    <w:abstractNumId w:val="0"/>
  </w:num>
  <w:num w:numId="2">
    <w:abstractNumId w:val="7"/>
  </w:num>
  <w:num w:numId="3">
    <w:abstractNumId w:val="13"/>
  </w:num>
  <w:num w:numId="4">
    <w:abstractNumId w:val="10"/>
  </w:num>
  <w:num w:numId="5">
    <w:abstractNumId w:val="6"/>
  </w:num>
  <w:num w:numId="6">
    <w:abstractNumId w:val="9"/>
  </w:num>
  <w:num w:numId="7">
    <w:abstractNumId w:val="11"/>
  </w:num>
  <w:num w:numId="8">
    <w:abstractNumId w:val="8"/>
  </w:num>
  <w:num w:numId="9">
    <w:abstractNumId w:val="12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4"/>
  </w:num>
  <w:num w:numId="15">
    <w:abstractNumId w:val="5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4"/>
  <w:displayBackgroundShape/>
  <w:bordersDoNotSurroundHeader/>
  <w:bordersDoNotSurroundFooter/>
  <w:proofState w:spelling="clean" w:grammar="clean"/>
  <w:attachedTemplate r:id="rId1"/>
  <w:defaultTabStop w:val="567"/>
  <w:drawingGridHorizontalSpacing w:val="120"/>
  <w:drawingGridVerticalSpacing w:val="120"/>
  <w:displayHorizontalDrawingGridEvery w:val="0"/>
  <w:displayVerticalDrawingGridEvery w:val="2"/>
  <w:doNotUseMarginsForDrawingGridOrigin/>
  <w:drawingGridHorizontalOrigin w:val="0"/>
  <w:drawingGridVerticalOrigin w:val="0"/>
  <w:doNotShadeFormData/>
  <w:characterSpacingControl w:val="doNotCompress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063"/>
    <w:rsid w:val="000006E1"/>
    <w:rsid w:val="000007ED"/>
    <w:rsid w:val="00002A37"/>
    <w:rsid w:val="00003883"/>
    <w:rsid w:val="000039F4"/>
    <w:rsid w:val="00003C78"/>
    <w:rsid w:val="00006446"/>
    <w:rsid w:val="00006896"/>
    <w:rsid w:val="00007CDC"/>
    <w:rsid w:val="000118F5"/>
    <w:rsid w:val="00011B28"/>
    <w:rsid w:val="000134A1"/>
    <w:rsid w:val="00013E41"/>
    <w:rsid w:val="000151AE"/>
    <w:rsid w:val="00015AB5"/>
    <w:rsid w:val="00015D15"/>
    <w:rsid w:val="00015E3C"/>
    <w:rsid w:val="0002161D"/>
    <w:rsid w:val="000217A0"/>
    <w:rsid w:val="00023308"/>
    <w:rsid w:val="0002564D"/>
    <w:rsid w:val="00025ECA"/>
    <w:rsid w:val="00027684"/>
    <w:rsid w:val="000325B8"/>
    <w:rsid w:val="00032AC9"/>
    <w:rsid w:val="00033C08"/>
    <w:rsid w:val="000342F7"/>
    <w:rsid w:val="00034C15"/>
    <w:rsid w:val="00035D7D"/>
    <w:rsid w:val="00036BA1"/>
    <w:rsid w:val="00037966"/>
    <w:rsid w:val="000422E2"/>
    <w:rsid w:val="00042F22"/>
    <w:rsid w:val="000435BC"/>
    <w:rsid w:val="000444EF"/>
    <w:rsid w:val="00044C53"/>
    <w:rsid w:val="00047D7D"/>
    <w:rsid w:val="00051553"/>
    <w:rsid w:val="00052A07"/>
    <w:rsid w:val="000534E3"/>
    <w:rsid w:val="000548B0"/>
    <w:rsid w:val="0005606A"/>
    <w:rsid w:val="00057117"/>
    <w:rsid w:val="0005786E"/>
    <w:rsid w:val="000616E7"/>
    <w:rsid w:val="00061E9E"/>
    <w:rsid w:val="0006487E"/>
    <w:rsid w:val="00065417"/>
    <w:rsid w:val="00065E1A"/>
    <w:rsid w:val="00073A7A"/>
    <w:rsid w:val="00075A05"/>
    <w:rsid w:val="00077E5F"/>
    <w:rsid w:val="0008036A"/>
    <w:rsid w:val="00081AE6"/>
    <w:rsid w:val="00082A75"/>
    <w:rsid w:val="000855EB"/>
    <w:rsid w:val="00085B52"/>
    <w:rsid w:val="00085FA7"/>
    <w:rsid w:val="000866F2"/>
    <w:rsid w:val="00087765"/>
    <w:rsid w:val="0009009F"/>
    <w:rsid w:val="00091557"/>
    <w:rsid w:val="000924C1"/>
    <w:rsid w:val="000924F0"/>
    <w:rsid w:val="00093474"/>
    <w:rsid w:val="00093D57"/>
    <w:rsid w:val="0009510F"/>
    <w:rsid w:val="000A0069"/>
    <w:rsid w:val="000A1B7B"/>
    <w:rsid w:val="000A1E8D"/>
    <w:rsid w:val="000A53D5"/>
    <w:rsid w:val="000A56F2"/>
    <w:rsid w:val="000A5821"/>
    <w:rsid w:val="000A68FF"/>
    <w:rsid w:val="000B03D0"/>
    <w:rsid w:val="000B0762"/>
    <w:rsid w:val="000B2719"/>
    <w:rsid w:val="000B3A8F"/>
    <w:rsid w:val="000B4AB9"/>
    <w:rsid w:val="000B58C3"/>
    <w:rsid w:val="000B61E9"/>
    <w:rsid w:val="000C165A"/>
    <w:rsid w:val="000C22CA"/>
    <w:rsid w:val="000C2E19"/>
    <w:rsid w:val="000C381B"/>
    <w:rsid w:val="000D0D07"/>
    <w:rsid w:val="000D1622"/>
    <w:rsid w:val="000D2CF6"/>
    <w:rsid w:val="000D40DB"/>
    <w:rsid w:val="000D4797"/>
    <w:rsid w:val="000D6413"/>
    <w:rsid w:val="000D7B3F"/>
    <w:rsid w:val="000E0527"/>
    <w:rsid w:val="000E1E92"/>
    <w:rsid w:val="000E40DF"/>
    <w:rsid w:val="000E6ECE"/>
    <w:rsid w:val="000F06D6"/>
    <w:rsid w:val="000F0EB1"/>
    <w:rsid w:val="000F1106"/>
    <w:rsid w:val="000F1543"/>
    <w:rsid w:val="000F3BE9"/>
    <w:rsid w:val="000F3F6C"/>
    <w:rsid w:val="000F4F9E"/>
    <w:rsid w:val="000F5687"/>
    <w:rsid w:val="000F6DF3"/>
    <w:rsid w:val="001005FF"/>
    <w:rsid w:val="00100B00"/>
    <w:rsid w:val="00102312"/>
    <w:rsid w:val="00103841"/>
    <w:rsid w:val="00104A02"/>
    <w:rsid w:val="001062FB"/>
    <w:rsid w:val="001063E6"/>
    <w:rsid w:val="0011208B"/>
    <w:rsid w:val="00113CF4"/>
    <w:rsid w:val="001153EA"/>
    <w:rsid w:val="00115643"/>
    <w:rsid w:val="0011566A"/>
    <w:rsid w:val="00116765"/>
    <w:rsid w:val="00116B1B"/>
    <w:rsid w:val="001219F5"/>
    <w:rsid w:val="00121A20"/>
    <w:rsid w:val="00121ED4"/>
    <w:rsid w:val="00122897"/>
    <w:rsid w:val="0012377F"/>
    <w:rsid w:val="00124314"/>
    <w:rsid w:val="00126B4A"/>
    <w:rsid w:val="00132FD0"/>
    <w:rsid w:val="001344C0"/>
    <w:rsid w:val="001346FA"/>
    <w:rsid w:val="00134D51"/>
    <w:rsid w:val="00135252"/>
    <w:rsid w:val="0013556B"/>
    <w:rsid w:val="00137AB5"/>
    <w:rsid w:val="00137F0B"/>
    <w:rsid w:val="00142AA5"/>
    <w:rsid w:val="001433E0"/>
    <w:rsid w:val="0014605A"/>
    <w:rsid w:val="001467CF"/>
    <w:rsid w:val="00146D02"/>
    <w:rsid w:val="00151634"/>
    <w:rsid w:val="00151C6F"/>
    <w:rsid w:val="00151E23"/>
    <w:rsid w:val="001526E0"/>
    <w:rsid w:val="00154D00"/>
    <w:rsid w:val="001551B5"/>
    <w:rsid w:val="00155A1B"/>
    <w:rsid w:val="00156C4C"/>
    <w:rsid w:val="001659C1"/>
    <w:rsid w:val="0017105C"/>
    <w:rsid w:val="001710F5"/>
    <w:rsid w:val="001727B5"/>
    <w:rsid w:val="0017350A"/>
    <w:rsid w:val="00173A8E"/>
    <w:rsid w:val="00177795"/>
    <w:rsid w:val="00177ECF"/>
    <w:rsid w:val="0018143F"/>
    <w:rsid w:val="001838EB"/>
    <w:rsid w:val="00190AC1"/>
    <w:rsid w:val="0019341A"/>
    <w:rsid w:val="00194686"/>
    <w:rsid w:val="00197AFB"/>
    <w:rsid w:val="00197DF9"/>
    <w:rsid w:val="001A09B0"/>
    <w:rsid w:val="001A1987"/>
    <w:rsid w:val="001A2564"/>
    <w:rsid w:val="001A2852"/>
    <w:rsid w:val="001A3FB7"/>
    <w:rsid w:val="001A6173"/>
    <w:rsid w:val="001A6CBA"/>
    <w:rsid w:val="001B0D97"/>
    <w:rsid w:val="001B264D"/>
    <w:rsid w:val="001B4FE7"/>
    <w:rsid w:val="001B5A5D"/>
    <w:rsid w:val="001C13BD"/>
    <w:rsid w:val="001C1CE5"/>
    <w:rsid w:val="001C2CE1"/>
    <w:rsid w:val="001C3D2A"/>
    <w:rsid w:val="001C7A37"/>
    <w:rsid w:val="001D05CD"/>
    <w:rsid w:val="001D092D"/>
    <w:rsid w:val="001D2A95"/>
    <w:rsid w:val="001D37C4"/>
    <w:rsid w:val="001D4779"/>
    <w:rsid w:val="001D51BA"/>
    <w:rsid w:val="001D5C9C"/>
    <w:rsid w:val="001D5DA4"/>
    <w:rsid w:val="001D6342"/>
    <w:rsid w:val="001D6D53"/>
    <w:rsid w:val="001E136F"/>
    <w:rsid w:val="001E2872"/>
    <w:rsid w:val="001E58E2"/>
    <w:rsid w:val="001E5CD4"/>
    <w:rsid w:val="001E5F81"/>
    <w:rsid w:val="001E6C95"/>
    <w:rsid w:val="001E7AED"/>
    <w:rsid w:val="001F1232"/>
    <w:rsid w:val="001F1BF5"/>
    <w:rsid w:val="001F2779"/>
    <w:rsid w:val="001F307E"/>
    <w:rsid w:val="001F3916"/>
    <w:rsid w:val="001F54C5"/>
    <w:rsid w:val="001F5F7A"/>
    <w:rsid w:val="001F662C"/>
    <w:rsid w:val="001F7074"/>
    <w:rsid w:val="001F7A52"/>
    <w:rsid w:val="00200490"/>
    <w:rsid w:val="00200DA2"/>
    <w:rsid w:val="00201F3A"/>
    <w:rsid w:val="0020332E"/>
    <w:rsid w:val="00203F96"/>
    <w:rsid w:val="00204EB9"/>
    <w:rsid w:val="002056EB"/>
    <w:rsid w:val="002069B2"/>
    <w:rsid w:val="00207FA3"/>
    <w:rsid w:val="00210D52"/>
    <w:rsid w:val="00214DA8"/>
    <w:rsid w:val="00215423"/>
    <w:rsid w:val="002158FA"/>
    <w:rsid w:val="00220600"/>
    <w:rsid w:val="00221801"/>
    <w:rsid w:val="002224DB"/>
    <w:rsid w:val="00222D3D"/>
    <w:rsid w:val="00223FCB"/>
    <w:rsid w:val="002252C3"/>
    <w:rsid w:val="002253AB"/>
    <w:rsid w:val="0022544E"/>
    <w:rsid w:val="00225C54"/>
    <w:rsid w:val="00230765"/>
    <w:rsid w:val="002319E4"/>
    <w:rsid w:val="00232D85"/>
    <w:rsid w:val="00235632"/>
    <w:rsid w:val="00235872"/>
    <w:rsid w:val="002377EC"/>
    <w:rsid w:val="00241559"/>
    <w:rsid w:val="002431B1"/>
    <w:rsid w:val="002435B3"/>
    <w:rsid w:val="00243D14"/>
    <w:rsid w:val="002458EB"/>
    <w:rsid w:val="00246E44"/>
    <w:rsid w:val="002500C8"/>
    <w:rsid w:val="00253AF0"/>
    <w:rsid w:val="002540F4"/>
    <w:rsid w:val="00256492"/>
    <w:rsid w:val="00257543"/>
    <w:rsid w:val="0025797A"/>
    <w:rsid w:val="002617E7"/>
    <w:rsid w:val="0026254C"/>
    <w:rsid w:val="002641C1"/>
    <w:rsid w:val="00264228"/>
    <w:rsid w:val="00264334"/>
    <w:rsid w:val="0026473E"/>
    <w:rsid w:val="00266214"/>
    <w:rsid w:val="00267C83"/>
    <w:rsid w:val="0027144F"/>
    <w:rsid w:val="00271F3A"/>
    <w:rsid w:val="00272E60"/>
    <w:rsid w:val="00273278"/>
    <w:rsid w:val="002737F4"/>
    <w:rsid w:val="00275DFB"/>
    <w:rsid w:val="00275F1A"/>
    <w:rsid w:val="002776FE"/>
    <w:rsid w:val="002805F5"/>
    <w:rsid w:val="00280751"/>
    <w:rsid w:val="0028280A"/>
    <w:rsid w:val="00286ACD"/>
    <w:rsid w:val="00287838"/>
    <w:rsid w:val="002878B2"/>
    <w:rsid w:val="002907B5"/>
    <w:rsid w:val="00292EB7"/>
    <w:rsid w:val="00293835"/>
    <w:rsid w:val="00294F63"/>
    <w:rsid w:val="002952D6"/>
    <w:rsid w:val="00296227"/>
    <w:rsid w:val="00296734"/>
    <w:rsid w:val="00296CFF"/>
    <w:rsid w:val="00296F44"/>
    <w:rsid w:val="002971AF"/>
    <w:rsid w:val="0029777D"/>
    <w:rsid w:val="002A055E"/>
    <w:rsid w:val="002A1D4E"/>
    <w:rsid w:val="002A2869"/>
    <w:rsid w:val="002A3352"/>
    <w:rsid w:val="002A66D2"/>
    <w:rsid w:val="002A7309"/>
    <w:rsid w:val="002B241D"/>
    <w:rsid w:val="002B24D6"/>
    <w:rsid w:val="002B2DB8"/>
    <w:rsid w:val="002B750B"/>
    <w:rsid w:val="002C41E6"/>
    <w:rsid w:val="002C6088"/>
    <w:rsid w:val="002C71CD"/>
    <w:rsid w:val="002C7C99"/>
    <w:rsid w:val="002D071A"/>
    <w:rsid w:val="002D0A6F"/>
    <w:rsid w:val="002D0C7B"/>
    <w:rsid w:val="002D34B2"/>
    <w:rsid w:val="002D71DE"/>
    <w:rsid w:val="002D7637"/>
    <w:rsid w:val="002E17F2"/>
    <w:rsid w:val="002E3735"/>
    <w:rsid w:val="002E3EA2"/>
    <w:rsid w:val="002E7CAE"/>
    <w:rsid w:val="002F2674"/>
    <w:rsid w:val="002F2771"/>
    <w:rsid w:val="002F37A9"/>
    <w:rsid w:val="002F44AC"/>
    <w:rsid w:val="002F5789"/>
    <w:rsid w:val="002F6C2F"/>
    <w:rsid w:val="00301CE6"/>
    <w:rsid w:val="0030256B"/>
    <w:rsid w:val="0030501F"/>
    <w:rsid w:val="003056E7"/>
    <w:rsid w:val="00307220"/>
    <w:rsid w:val="00307BA1"/>
    <w:rsid w:val="00310268"/>
    <w:rsid w:val="00310A7A"/>
    <w:rsid w:val="00311702"/>
    <w:rsid w:val="00311E82"/>
    <w:rsid w:val="00311EC9"/>
    <w:rsid w:val="00313FD6"/>
    <w:rsid w:val="003143BD"/>
    <w:rsid w:val="00314C6F"/>
    <w:rsid w:val="00317A53"/>
    <w:rsid w:val="003203ED"/>
    <w:rsid w:val="00322C9F"/>
    <w:rsid w:val="00324D23"/>
    <w:rsid w:val="003304CA"/>
    <w:rsid w:val="00331751"/>
    <w:rsid w:val="00332752"/>
    <w:rsid w:val="00334579"/>
    <w:rsid w:val="00335858"/>
    <w:rsid w:val="00336BDA"/>
    <w:rsid w:val="003400C8"/>
    <w:rsid w:val="00340B42"/>
    <w:rsid w:val="00342BD7"/>
    <w:rsid w:val="00343A07"/>
    <w:rsid w:val="0034432D"/>
    <w:rsid w:val="00346DB5"/>
    <w:rsid w:val="003477B1"/>
    <w:rsid w:val="003518E5"/>
    <w:rsid w:val="00352D06"/>
    <w:rsid w:val="0035491B"/>
    <w:rsid w:val="00357380"/>
    <w:rsid w:val="003602D9"/>
    <w:rsid w:val="003604CE"/>
    <w:rsid w:val="00360F65"/>
    <w:rsid w:val="0036439C"/>
    <w:rsid w:val="00370E47"/>
    <w:rsid w:val="00371118"/>
    <w:rsid w:val="00371751"/>
    <w:rsid w:val="003742AC"/>
    <w:rsid w:val="00377CE1"/>
    <w:rsid w:val="00384A79"/>
    <w:rsid w:val="00385BF0"/>
    <w:rsid w:val="003910E9"/>
    <w:rsid w:val="003939FF"/>
    <w:rsid w:val="003944CB"/>
    <w:rsid w:val="00395CB6"/>
    <w:rsid w:val="003A0D9B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456"/>
    <w:rsid w:val="003B7FE5"/>
    <w:rsid w:val="003C11C8"/>
    <w:rsid w:val="003C2702"/>
    <w:rsid w:val="003C2AFD"/>
    <w:rsid w:val="003C7806"/>
    <w:rsid w:val="003D109F"/>
    <w:rsid w:val="003D2478"/>
    <w:rsid w:val="003D3C45"/>
    <w:rsid w:val="003D5B1F"/>
    <w:rsid w:val="003D684E"/>
    <w:rsid w:val="003D72A8"/>
    <w:rsid w:val="003E15FA"/>
    <w:rsid w:val="003E3303"/>
    <w:rsid w:val="003E55E4"/>
    <w:rsid w:val="003E5EB9"/>
    <w:rsid w:val="003E74E3"/>
    <w:rsid w:val="003F05C7"/>
    <w:rsid w:val="003F2CD4"/>
    <w:rsid w:val="003F2F6E"/>
    <w:rsid w:val="003F5588"/>
    <w:rsid w:val="003F6357"/>
    <w:rsid w:val="003F6BBE"/>
    <w:rsid w:val="003F77BD"/>
    <w:rsid w:val="003F7A4F"/>
    <w:rsid w:val="003F7B94"/>
    <w:rsid w:val="004000E8"/>
    <w:rsid w:val="00402E2B"/>
    <w:rsid w:val="00403ED7"/>
    <w:rsid w:val="00404315"/>
    <w:rsid w:val="0040512B"/>
    <w:rsid w:val="00405CA5"/>
    <w:rsid w:val="00407624"/>
    <w:rsid w:val="00407CD3"/>
    <w:rsid w:val="00410134"/>
    <w:rsid w:val="00410B72"/>
    <w:rsid w:val="00410F18"/>
    <w:rsid w:val="004115E5"/>
    <w:rsid w:val="0041263E"/>
    <w:rsid w:val="00413AAC"/>
    <w:rsid w:val="00414AB6"/>
    <w:rsid w:val="004162BC"/>
    <w:rsid w:val="00421105"/>
    <w:rsid w:val="00422A16"/>
    <w:rsid w:val="004230DF"/>
    <w:rsid w:val="004242F4"/>
    <w:rsid w:val="00427248"/>
    <w:rsid w:val="00430722"/>
    <w:rsid w:val="00430A97"/>
    <w:rsid w:val="00431368"/>
    <w:rsid w:val="0043450D"/>
    <w:rsid w:val="0043487D"/>
    <w:rsid w:val="00436A59"/>
    <w:rsid w:val="00437447"/>
    <w:rsid w:val="00437693"/>
    <w:rsid w:val="00440166"/>
    <w:rsid w:val="00441A92"/>
    <w:rsid w:val="00442352"/>
    <w:rsid w:val="00443E0E"/>
    <w:rsid w:val="00444F56"/>
    <w:rsid w:val="00446119"/>
    <w:rsid w:val="00446488"/>
    <w:rsid w:val="00447C53"/>
    <w:rsid w:val="00450DFA"/>
    <w:rsid w:val="004517AA"/>
    <w:rsid w:val="00452CAC"/>
    <w:rsid w:val="00454409"/>
    <w:rsid w:val="00457565"/>
    <w:rsid w:val="00457B71"/>
    <w:rsid w:val="0046259C"/>
    <w:rsid w:val="004669E2"/>
    <w:rsid w:val="004679C1"/>
    <w:rsid w:val="00470C31"/>
    <w:rsid w:val="0047201B"/>
    <w:rsid w:val="004727FA"/>
    <w:rsid w:val="00472861"/>
    <w:rsid w:val="004734D0"/>
    <w:rsid w:val="00473510"/>
    <w:rsid w:val="004741F8"/>
    <w:rsid w:val="0047435A"/>
    <w:rsid w:val="0047556B"/>
    <w:rsid w:val="00477768"/>
    <w:rsid w:val="004822CE"/>
    <w:rsid w:val="00484A8D"/>
    <w:rsid w:val="00484E4A"/>
    <w:rsid w:val="00485A43"/>
    <w:rsid w:val="00486065"/>
    <w:rsid w:val="004873D9"/>
    <w:rsid w:val="00490D0B"/>
    <w:rsid w:val="0049118B"/>
    <w:rsid w:val="00492BC5"/>
    <w:rsid w:val="00493761"/>
    <w:rsid w:val="00493AB1"/>
    <w:rsid w:val="004964F1"/>
    <w:rsid w:val="004A09D3"/>
    <w:rsid w:val="004A16BC"/>
    <w:rsid w:val="004A2A65"/>
    <w:rsid w:val="004A2B94"/>
    <w:rsid w:val="004A6868"/>
    <w:rsid w:val="004B787B"/>
    <w:rsid w:val="004B7C0C"/>
    <w:rsid w:val="004C01C8"/>
    <w:rsid w:val="004C1338"/>
    <w:rsid w:val="004C2DB9"/>
    <w:rsid w:val="004C3898"/>
    <w:rsid w:val="004C4042"/>
    <w:rsid w:val="004C5D43"/>
    <w:rsid w:val="004D0886"/>
    <w:rsid w:val="004D1B91"/>
    <w:rsid w:val="004D36B1"/>
    <w:rsid w:val="004D431B"/>
    <w:rsid w:val="004D6356"/>
    <w:rsid w:val="004D7EBD"/>
    <w:rsid w:val="004E1829"/>
    <w:rsid w:val="004E1BCE"/>
    <w:rsid w:val="004E2680"/>
    <w:rsid w:val="004E28F9"/>
    <w:rsid w:val="004E3819"/>
    <w:rsid w:val="004E462E"/>
    <w:rsid w:val="004E4B5D"/>
    <w:rsid w:val="004E56DC"/>
    <w:rsid w:val="004E7052"/>
    <w:rsid w:val="004E76F4"/>
    <w:rsid w:val="004F0254"/>
    <w:rsid w:val="004F0B4E"/>
    <w:rsid w:val="004F0B6C"/>
    <w:rsid w:val="004F2078"/>
    <w:rsid w:val="004F26BF"/>
    <w:rsid w:val="004F4C3A"/>
    <w:rsid w:val="004F4DA3"/>
    <w:rsid w:val="00500023"/>
    <w:rsid w:val="00502A0C"/>
    <w:rsid w:val="00503F09"/>
    <w:rsid w:val="00506557"/>
    <w:rsid w:val="0050677A"/>
    <w:rsid w:val="00506E4A"/>
    <w:rsid w:val="00507A57"/>
    <w:rsid w:val="005104B9"/>
    <w:rsid w:val="005108D8"/>
    <w:rsid w:val="005116F9"/>
    <w:rsid w:val="005138AF"/>
    <w:rsid w:val="00514A3B"/>
    <w:rsid w:val="005153A7"/>
    <w:rsid w:val="0052099E"/>
    <w:rsid w:val="005219CF"/>
    <w:rsid w:val="00521A8E"/>
    <w:rsid w:val="00522062"/>
    <w:rsid w:val="005222E4"/>
    <w:rsid w:val="00524813"/>
    <w:rsid w:val="00524AD6"/>
    <w:rsid w:val="0052660D"/>
    <w:rsid w:val="005336BB"/>
    <w:rsid w:val="00533DBC"/>
    <w:rsid w:val="00533EA8"/>
    <w:rsid w:val="00534B59"/>
    <w:rsid w:val="00536759"/>
    <w:rsid w:val="00537C62"/>
    <w:rsid w:val="005455E8"/>
    <w:rsid w:val="00546970"/>
    <w:rsid w:val="00552C30"/>
    <w:rsid w:val="00554E19"/>
    <w:rsid w:val="00556337"/>
    <w:rsid w:val="005567D1"/>
    <w:rsid w:val="0056121F"/>
    <w:rsid w:val="00563BF7"/>
    <w:rsid w:val="0056447F"/>
    <w:rsid w:val="00566C37"/>
    <w:rsid w:val="005722BC"/>
    <w:rsid w:val="00572505"/>
    <w:rsid w:val="005754CA"/>
    <w:rsid w:val="00575EA9"/>
    <w:rsid w:val="00582809"/>
    <w:rsid w:val="00582C38"/>
    <w:rsid w:val="0058798C"/>
    <w:rsid w:val="00587DAF"/>
    <w:rsid w:val="005900FA"/>
    <w:rsid w:val="005935A4"/>
    <w:rsid w:val="005948C2"/>
    <w:rsid w:val="00595DCA"/>
    <w:rsid w:val="00597455"/>
    <w:rsid w:val="0059779B"/>
    <w:rsid w:val="005A1C1C"/>
    <w:rsid w:val="005A209A"/>
    <w:rsid w:val="005A662D"/>
    <w:rsid w:val="005B1603"/>
    <w:rsid w:val="005B35D7"/>
    <w:rsid w:val="005B392A"/>
    <w:rsid w:val="005B3AA3"/>
    <w:rsid w:val="005B436F"/>
    <w:rsid w:val="005B591A"/>
    <w:rsid w:val="005B6E26"/>
    <w:rsid w:val="005B6F83"/>
    <w:rsid w:val="005B7117"/>
    <w:rsid w:val="005C3462"/>
    <w:rsid w:val="005C5782"/>
    <w:rsid w:val="005C67B7"/>
    <w:rsid w:val="005C6885"/>
    <w:rsid w:val="005C74FB"/>
    <w:rsid w:val="005D14F1"/>
    <w:rsid w:val="005D1602"/>
    <w:rsid w:val="005D5136"/>
    <w:rsid w:val="005D7501"/>
    <w:rsid w:val="005D77AF"/>
    <w:rsid w:val="005E03C7"/>
    <w:rsid w:val="005E2399"/>
    <w:rsid w:val="005E385F"/>
    <w:rsid w:val="005E5B81"/>
    <w:rsid w:val="005E6079"/>
    <w:rsid w:val="005E6277"/>
    <w:rsid w:val="005E69C8"/>
    <w:rsid w:val="005E6D2A"/>
    <w:rsid w:val="005E7774"/>
    <w:rsid w:val="005E7A2B"/>
    <w:rsid w:val="005F255E"/>
    <w:rsid w:val="005F2CB1"/>
    <w:rsid w:val="005F3025"/>
    <w:rsid w:val="005F517C"/>
    <w:rsid w:val="005F618C"/>
    <w:rsid w:val="005F63A0"/>
    <w:rsid w:val="005F6F11"/>
    <w:rsid w:val="005F70BD"/>
    <w:rsid w:val="0060283C"/>
    <w:rsid w:val="00604596"/>
    <w:rsid w:val="00604F14"/>
    <w:rsid w:val="00605706"/>
    <w:rsid w:val="006067A5"/>
    <w:rsid w:val="006069DF"/>
    <w:rsid w:val="006072B5"/>
    <w:rsid w:val="00611327"/>
    <w:rsid w:val="00611753"/>
    <w:rsid w:val="00611B83"/>
    <w:rsid w:val="00613257"/>
    <w:rsid w:val="00617022"/>
    <w:rsid w:val="00620A71"/>
    <w:rsid w:val="00620D80"/>
    <w:rsid w:val="006234A6"/>
    <w:rsid w:val="006243CE"/>
    <w:rsid w:val="00630001"/>
    <w:rsid w:val="00630B40"/>
    <w:rsid w:val="00631092"/>
    <w:rsid w:val="006311B3"/>
    <w:rsid w:val="00631CA0"/>
    <w:rsid w:val="0063284C"/>
    <w:rsid w:val="006328C1"/>
    <w:rsid w:val="0063551D"/>
    <w:rsid w:val="00636398"/>
    <w:rsid w:val="006367A0"/>
    <w:rsid w:val="006368D3"/>
    <w:rsid w:val="006377EC"/>
    <w:rsid w:val="00641311"/>
    <w:rsid w:val="0064151F"/>
    <w:rsid w:val="00641533"/>
    <w:rsid w:val="0064208D"/>
    <w:rsid w:val="00643475"/>
    <w:rsid w:val="00643854"/>
    <w:rsid w:val="0064396A"/>
    <w:rsid w:val="0064400D"/>
    <w:rsid w:val="0064624E"/>
    <w:rsid w:val="00646360"/>
    <w:rsid w:val="0064701F"/>
    <w:rsid w:val="00647207"/>
    <w:rsid w:val="00647C6B"/>
    <w:rsid w:val="00650214"/>
    <w:rsid w:val="00650AB9"/>
    <w:rsid w:val="00650EF2"/>
    <w:rsid w:val="00651C5B"/>
    <w:rsid w:val="00652CA0"/>
    <w:rsid w:val="00655733"/>
    <w:rsid w:val="00655ACD"/>
    <w:rsid w:val="00656A92"/>
    <w:rsid w:val="00656DDE"/>
    <w:rsid w:val="00657C91"/>
    <w:rsid w:val="0066011D"/>
    <w:rsid w:val="006607C0"/>
    <w:rsid w:val="0066081F"/>
    <w:rsid w:val="006613A6"/>
    <w:rsid w:val="006627A2"/>
    <w:rsid w:val="006634E6"/>
    <w:rsid w:val="006655EE"/>
    <w:rsid w:val="00665EE9"/>
    <w:rsid w:val="00667EE7"/>
    <w:rsid w:val="0067041E"/>
    <w:rsid w:val="00670922"/>
    <w:rsid w:val="00670BE1"/>
    <w:rsid w:val="00671B70"/>
    <w:rsid w:val="0067218F"/>
    <w:rsid w:val="006741F2"/>
    <w:rsid w:val="00674CC3"/>
    <w:rsid w:val="00675C72"/>
    <w:rsid w:val="00675F64"/>
    <w:rsid w:val="006771F9"/>
    <w:rsid w:val="006776D7"/>
    <w:rsid w:val="00677CE1"/>
    <w:rsid w:val="00681003"/>
    <w:rsid w:val="006817C9"/>
    <w:rsid w:val="006823F2"/>
    <w:rsid w:val="00683ECE"/>
    <w:rsid w:val="0068514A"/>
    <w:rsid w:val="00692A96"/>
    <w:rsid w:val="00695FC2"/>
    <w:rsid w:val="00696949"/>
    <w:rsid w:val="00696F29"/>
    <w:rsid w:val="00697052"/>
    <w:rsid w:val="006A173C"/>
    <w:rsid w:val="006A1F4C"/>
    <w:rsid w:val="006A46FB"/>
    <w:rsid w:val="006A5E28"/>
    <w:rsid w:val="006A697B"/>
    <w:rsid w:val="006A7AFF"/>
    <w:rsid w:val="006A7D7C"/>
    <w:rsid w:val="006B1816"/>
    <w:rsid w:val="006B1F99"/>
    <w:rsid w:val="006B2099"/>
    <w:rsid w:val="006B50CF"/>
    <w:rsid w:val="006B70F5"/>
    <w:rsid w:val="006C03B8"/>
    <w:rsid w:val="006C47AF"/>
    <w:rsid w:val="006C57F3"/>
    <w:rsid w:val="006C5868"/>
    <w:rsid w:val="006C5EC9"/>
    <w:rsid w:val="006C6059"/>
    <w:rsid w:val="006C7522"/>
    <w:rsid w:val="006C7ACB"/>
    <w:rsid w:val="006D08FA"/>
    <w:rsid w:val="006D1E26"/>
    <w:rsid w:val="006D2575"/>
    <w:rsid w:val="006D2916"/>
    <w:rsid w:val="006D4BBC"/>
    <w:rsid w:val="006D6D05"/>
    <w:rsid w:val="006D6F08"/>
    <w:rsid w:val="006E062C"/>
    <w:rsid w:val="006E28B7"/>
    <w:rsid w:val="006E3310"/>
    <w:rsid w:val="006E33A2"/>
    <w:rsid w:val="006E3CEE"/>
    <w:rsid w:val="006E4E39"/>
    <w:rsid w:val="006E565E"/>
    <w:rsid w:val="006E570A"/>
    <w:rsid w:val="006E65BC"/>
    <w:rsid w:val="006E673D"/>
    <w:rsid w:val="006E733E"/>
    <w:rsid w:val="006E7D3B"/>
    <w:rsid w:val="006E7FDC"/>
    <w:rsid w:val="006F0DC3"/>
    <w:rsid w:val="006F1B70"/>
    <w:rsid w:val="006F2EF4"/>
    <w:rsid w:val="006F341D"/>
    <w:rsid w:val="006F3CDE"/>
    <w:rsid w:val="006F58D4"/>
    <w:rsid w:val="006F7D70"/>
    <w:rsid w:val="00700965"/>
    <w:rsid w:val="00700EF5"/>
    <w:rsid w:val="00701692"/>
    <w:rsid w:val="0070346E"/>
    <w:rsid w:val="0070372B"/>
    <w:rsid w:val="00704EDB"/>
    <w:rsid w:val="00706101"/>
    <w:rsid w:val="00707072"/>
    <w:rsid w:val="00707AA1"/>
    <w:rsid w:val="00707D61"/>
    <w:rsid w:val="00712287"/>
    <w:rsid w:val="00712772"/>
    <w:rsid w:val="007148D3"/>
    <w:rsid w:val="00714F46"/>
    <w:rsid w:val="00715B9A"/>
    <w:rsid w:val="00716521"/>
    <w:rsid w:val="007210E5"/>
    <w:rsid w:val="007214DF"/>
    <w:rsid w:val="00721CB4"/>
    <w:rsid w:val="00722F25"/>
    <w:rsid w:val="00724E91"/>
    <w:rsid w:val="00726EA6"/>
    <w:rsid w:val="00727208"/>
    <w:rsid w:val="00727680"/>
    <w:rsid w:val="007318E6"/>
    <w:rsid w:val="00732FD6"/>
    <w:rsid w:val="0073300A"/>
    <w:rsid w:val="0073394F"/>
    <w:rsid w:val="007348B1"/>
    <w:rsid w:val="00734A5E"/>
    <w:rsid w:val="00735DCC"/>
    <w:rsid w:val="007362A6"/>
    <w:rsid w:val="00736D7D"/>
    <w:rsid w:val="00740E58"/>
    <w:rsid w:val="0074181C"/>
    <w:rsid w:val="007429D4"/>
    <w:rsid w:val="007441EE"/>
    <w:rsid w:val="007445A0"/>
    <w:rsid w:val="0074524B"/>
    <w:rsid w:val="0074730D"/>
    <w:rsid w:val="00747D8B"/>
    <w:rsid w:val="0075059E"/>
    <w:rsid w:val="00751228"/>
    <w:rsid w:val="0075701A"/>
    <w:rsid w:val="007571E1"/>
    <w:rsid w:val="007604B2"/>
    <w:rsid w:val="00765281"/>
    <w:rsid w:val="00766BAD"/>
    <w:rsid w:val="00770303"/>
    <w:rsid w:val="00770622"/>
    <w:rsid w:val="00770D23"/>
    <w:rsid w:val="00771353"/>
    <w:rsid w:val="00772E38"/>
    <w:rsid w:val="007730BD"/>
    <w:rsid w:val="007738D0"/>
    <w:rsid w:val="007755F2"/>
    <w:rsid w:val="00776074"/>
    <w:rsid w:val="00776971"/>
    <w:rsid w:val="00781690"/>
    <w:rsid w:val="0078177E"/>
    <w:rsid w:val="00782977"/>
    <w:rsid w:val="0078304C"/>
    <w:rsid w:val="00783673"/>
    <w:rsid w:val="00785490"/>
    <w:rsid w:val="00791552"/>
    <w:rsid w:val="007925EA"/>
    <w:rsid w:val="00793CD8"/>
    <w:rsid w:val="007941E9"/>
    <w:rsid w:val="0079421B"/>
    <w:rsid w:val="00794BD1"/>
    <w:rsid w:val="00795C92"/>
    <w:rsid w:val="00796231"/>
    <w:rsid w:val="007977AB"/>
    <w:rsid w:val="007A1CB3"/>
    <w:rsid w:val="007A2904"/>
    <w:rsid w:val="007A306F"/>
    <w:rsid w:val="007A43A6"/>
    <w:rsid w:val="007A58A6"/>
    <w:rsid w:val="007B3D2D"/>
    <w:rsid w:val="007B50AE"/>
    <w:rsid w:val="007B51DF"/>
    <w:rsid w:val="007B73FE"/>
    <w:rsid w:val="007B74EF"/>
    <w:rsid w:val="007C03A8"/>
    <w:rsid w:val="007C05DD"/>
    <w:rsid w:val="007C090F"/>
    <w:rsid w:val="007C3D18"/>
    <w:rsid w:val="007C60BF"/>
    <w:rsid w:val="007C6473"/>
    <w:rsid w:val="007C6A07"/>
    <w:rsid w:val="007C75A1"/>
    <w:rsid w:val="007C77A5"/>
    <w:rsid w:val="007D04E5"/>
    <w:rsid w:val="007D0A6F"/>
    <w:rsid w:val="007D5901"/>
    <w:rsid w:val="007D7526"/>
    <w:rsid w:val="007E2BBD"/>
    <w:rsid w:val="007E38A3"/>
    <w:rsid w:val="007E3A45"/>
    <w:rsid w:val="007E3D22"/>
    <w:rsid w:val="007E4610"/>
    <w:rsid w:val="007E4715"/>
    <w:rsid w:val="007E505B"/>
    <w:rsid w:val="007E7091"/>
    <w:rsid w:val="007E7A82"/>
    <w:rsid w:val="007F376F"/>
    <w:rsid w:val="007F4F62"/>
    <w:rsid w:val="008020F8"/>
    <w:rsid w:val="00803FAE"/>
    <w:rsid w:val="0080605F"/>
    <w:rsid w:val="0080628D"/>
    <w:rsid w:val="00807786"/>
    <w:rsid w:val="00811FCB"/>
    <w:rsid w:val="008158D6"/>
    <w:rsid w:val="008160A3"/>
    <w:rsid w:val="00817196"/>
    <w:rsid w:val="00817C14"/>
    <w:rsid w:val="00822040"/>
    <w:rsid w:val="008231E6"/>
    <w:rsid w:val="008235DB"/>
    <w:rsid w:val="00824AB4"/>
    <w:rsid w:val="00825C42"/>
    <w:rsid w:val="00825D25"/>
    <w:rsid w:val="00825E28"/>
    <w:rsid w:val="00827140"/>
    <w:rsid w:val="00827D6F"/>
    <w:rsid w:val="00827E7A"/>
    <w:rsid w:val="008317AC"/>
    <w:rsid w:val="00834BC9"/>
    <w:rsid w:val="00836426"/>
    <w:rsid w:val="00836E13"/>
    <w:rsid w:val="008376AC"/>
    <w:rsid w:val="008444E8"/>
    <w:rsid w:val="00844E80"/>
    <w:rsid w:val="00845BBE"/>
    <w:rsid w:val="00846BE3"/>
    <w:rsid w:val="00846FE7"/>
    <w:rsid w:val="00852F1B"/>
    <w:rsid w:val="00853538"/>
    <w:rsid w:val="00853AEF"/>
    <w:rsid w:val="00854F97"/>
    <w:rsid w:val="00856911"/>
    <w:rsid w:val="00856CF4"/>
    <w:rsid w:val="008677FD"/>
    <w:rsid w:val="00867EF2"/>
    <w:rsid w:val="00870097"/>
    <w:rsid w:val="008706D4"/>
    <w:rsid w:val="00870F8A"/>
    <w:rsid w:val="008719A4"/>
    <w:rsid w:val="00871D03"/>
    <w:rsid w:val="00871D23"/>
    <w:rsid w:val="00874312"/>
    <w:rsid w:val="0087437C"/>
    <w:rsid w:val="00875C95"/>
    <w:rsid w:val="00875CD7"/>
    <w:rsid w:val="00876B4D"/>
    <w:rsid w:val="00877F18"/>
    <w:rsid w:val="008852FD"/>
    <w:rsid w:val="0088638D"/>
    <w:rsid w:val="00887B9C"/>
    <w:rsid w:val="008915EB"/>
    <w:rsid w:val="00894048"/>
    <w:rsid w:val="00894A88"/>
    <w:rsid w:val="00895386"/>
    <w:rsid w:val="008963EF"/>
    <w:rsid w:val="008A198A"/>
    <w:rsid w:val="008A21FF"/>
    <w:rsid w:val="008A2342"/>
    <w:rsid w:val="008A2CE2"/>
    <w:rsid w:val="008A30AC"/>
    <w:rsid w:val="008A3AFC"/>
    <w:rsid w:val="008A44B8"/>
    <w:rsid w:val="008A51A8"/>
    <w:rsid w:val="008A54C7"/>
    <w:rsid w:val="008A54F8"/>
    <w:rsid w:val="008A6301"/>
    <w:rsid w:val="008A77D8"/>
    <w:rsid w:val="008B0483"/>
    <w:rsid w:val="008B1046"/>
    <w:rsid w:val="008B120C"/>
    <w:rsid w:val="008B19F0"/>
    <w:rsid w:val="008B47BB"/>
    <w:rsid w:val="008B4A74"/>
    <w:rsid w:val="008B51A0"/>
    <w:rsid w:val="008B592A"/>
    <w:rsid w:val="008B62C2"/>
    <w:rsid w:val="008B6C2D"/>
    <w:rsid w:val="008B7B5C"/>
    <w:rsid w:val="008C0C99"/>
    <w:rsid w:val="008C2017"/>
    <w:rsid w:val="008C3DAA"/>
    <w:rsid w:val="008C4958"/>
    <w:rsid w:val="008C4BAA"/>
    <w:rsid w:val="008C596B"/>
    <w:rsid w:val="008C6AE8"/>
    <w:rsid w:val="008C6FAB"/>
    <w:rsid w:val="008C7573"/>
    <w:rsid w:val="008D34F1"/>
    <w:rsid w:val="008D39D8"/>
    <w:rsid w:val="008D476E"/>
    <w:rsid w:val="008D6D1A"/>
    <w:rsid w:val="008E060E"/>
    <w:rsid w:val="008E065E"/>
    <w:rsid w:val="008E0927"/>
    <w:rsid w:val="008E1909"/>
    <w:rsid w:val="008E2F69"/>
    <w:rsid w:val="008E4734"/>
    <w:rsid w:val="008E4CF6"/>
    <w:rsid w:val="008F0102"/>
    <w:rsid w:val="008F1EAB"/>
    <w:rsid w:val="008F33DC"/>
    <w:rsid w:val="008F477F"/>
    <w:rsid w:val="008F4DA9"/>
    <w:rsid w:val="008F5CC1"/>
    <w:rsid w:val="00901262"/>
    <w:rsid w:val="009016FF"/>
    <w:rsid w:val="00902350"/>
    <w:rsid w:val="0090336B"/>
    <w:rsid w:val="00903C53"/>
    <w:rsid w:val="009053AA"/>
    <w:rsid w:val="00906939"/>
    <w:rsid w:val="00910970"/>
    <w:rsid w:val="00910B7D"/>
    <w:rsid w:val="00911DFB"/>
    <w:rsid w:val="009139D9"/>
    <w:rsid w:val="00914AD8"/>
    <w:rsid w:val="00914DB8"/>
    <w:rsid w:val="009150C1"/>
    <w:rsid w:val="00916079"/>
    <w:rsid w:val="0091630A"/>
    <w:rsid w:val="00917CE9"/>
    <w:rsid w:val="00920BF2"/>
    <w:rsid w:val="00922010"/>
    <w:rsid w:val="009233C5"/>
    <w:rsid w:val="00923950"/>
    <w:rsid w:val="00924106"/>
    <w:rsid w:val="0092730E"/>
    <w:rsid w:val="00931BD9"/>
    <w:rsid w:val="00932689"/>
    <w:rsid w:val="00935337"/>
    <w:rsid w:val="009368F3"/>
    <w:rsid w:val="009407B1"/>
    <w:rsid w:val="00941636"/>
    <w:rsid w:val="0094285A"/>
    <w:rsid w:val="00943742"/>
    <w:rsid w:val="009452EE"/>
    <w:rsid w:val="00945C05"/>
    <w:rsid w:val="00945D63"/>
    <w:rsid w:val="00946945"/>
    <w:rsid w:val="0094732E"/>
    <w:rsid w:val="0094766D"/>
    <w:rsid w:val="00947713"/>
    <w:rsid w:val="0095091F"/>
    <w:rsid w:val="00950DE7"/>
    <w:rsid w:val="00953920"/>
    <w:rsid w:val="00953D47"/>
    <w:rsid w:val="0095681E"/>
    <w:rsid w:val="009572D4"/>
    <w:rsid w:val="00961921"/>
    <w:rsid w:val="00961B7A"/>
    <w:rsid w:val="00963380"/>
    <w:rsid w:val="00963B0A"/>
    <w:rsid w:val="0096430A"/>
    <w:rsid w:val="00964895"/>
    <w:rsid w:val="0096554B"/>
    <w:rsid w:val="0096584A"/>
    <w:rsid w:val="0096787C"/>
    <w:rsid w:val="00971F08"/>
    <w:rsid w:val="0097603D"/>
    <w:rsid w:val="00976137"/>
    <w:rsid w:val="00976949"/>
    <w:rsid w:val="0097748F"/>
    <w:rsid w:val="00980477"/>
    <w:rsid w:val="009810F3"/>
    <w:rsid w:val="0098320A"/>
    <w:rsid w:val="00985253"/>
    <w:rsid w:val="009853B3"/>
    <w:rsid w:val="00990630"/>
    <w:rsid w:val="00991761"/>
    <w:rsid w:val="00991CD3"/>
    <w:rsid w:val="00994DCA"/>
    <w:rsid w:val="009960EC"/>
    <w:rsid w:val="009970DD"/>
    <w:rsid w:val="009A0087"/>
    <w:rsid w:val="009A0FBA"/>
    <w:rsid w:val="009A1601"/>
    <w:rsid w:val="009A462D"/>
    <w:rsid w:val="009A5CBA"/>
    <w:rsid w:val="009B09FA"/>
    <w:rsid w:val="009B1F30"/>
    <w:rsid w:val="009B3AC2"/>
    <w:rsid w:val="009B4DF4"/>
    <w:rsid w:val="009B4EA5"/>
    <w:rsid w:val="009B564E"/>
    <w:rsid w:val="009B7D0C"/>
    <w:rsid w:val="009B7E87"/>
    <w:rsid w:val="009C279B"/>
    <w:rsid w:val="009C403E"/>
    <w:rsid w:val="009C4B03"/>
    <w:rsid w:val="009C5BF3"/>
    <w:rsid w:val="009C7133"/>
    <w:rsid w:val="009C7E7B"/>
    <w:rsid w:val="009D4FF0"/>
    <w:rsid w:val="009D6128"/>
    <w:rsid w:val="009D6AC5"/>
    <w:rsid w:val="009D703C"/>
    <w:rsid w:val="009D718F"/>
    <w:rsid w:val="009D7379"/>
    <w:rsid w:val="009E068F"/>
    <w:rsid w:val="009E0968"/>
    <w:rsid w:val="009E14E0"/>
    <w:rsid w:val="009E35DB"/>
    <w:rsid w:val="009E3C41"/>
    <w:rsid w:val="009E47A3"/>
    <w:rsid w:val="009E7D1B"/>
    <w:rsid w:val="009F08F3"/>
    <w:rsid w:val="009F30D1"/>
    <w:rsid w:val="009F344F"/>
    <w:rsid w:val="009F7FE2"/>
    <w:rsid w:val="00A01152"/>
    <w:rsid w:val="00A015BC"/>
    <w:rsid w:val="00A048A8"/>
    <w:rsid w:val="00A04F49"/>
    <w:rsid w:val="00A06A38"/>
    <w:rsid w:val="00A07561"/>
    <w:rsid w:val="00A07C54"/>
    <w:rsid w:val="00A1117D"/>
    <w:rsid w:val="00A1143E"/>
    <w:rsid w:val="00A13E54"/>
    <w:rsid w:val="00A1507B"/>
    <w:rsid w:val="00A15566"/>
    <w:rsid w:val="00A17F63"/>
    <w:rsid w:val="00A2052C"/>
    <w:rsid w:val="00A2193B"/>
    <w:rsid w:val="00A2351A"/>
    <w:rsid w:val="00A250E4"/>
    <w:rsid w:val="00A25E7D"/>
    <w:rsid w:val="00A264A9"/>
    <w:rsid w:val="00A27785"/>
    <w:rsid w:val="00A30187"/>
    <w:rsid w:val="00A30B3C"/>
    <w:rsid w:val="00A3448A"/>
    <w:rsid w:val="00A36297"/>
    <w:rsid w:val="00A3655E"/>
    <w:rsid w:val="00A4125A"/>
    <w:rsid w:val="00A4154F"/>
    <w:rsid w:val="00A41E2B"/>
    <w:rsid w:val="00A438C2"/>
    <w:rsid w:val="00A45090"/>
    <w:rsid w:val="00A45347"/>
    <w:rsid w:val="00A45B74"/>
    <w:rsid w:val="00A47508"/>
    <w:rsid w:val="00A5050B"/>
    <w:rsid w:val="00A50ABB"/>
    <w:rsid w:val="00A50CF3"/>
    <w:rsid w:val="00A52E1D"/>
    <w:rsid w:val="00A53D86"/>
    <w:rsid w:val="00A56AB4"/>
    <w:rsid w:val="00A60EFD"/>
    <w:rsid w:val="00A61499"/>
    <w:rsid w:val="00A62A77"/>
    <w:rsid w:val="00A63483"/>
    <w:rsid w:val="00A63B02"/>
    <w:rsid w:val="00A642F6"/>
    <w:rsid w:val="00A646C4"/>
    <w:rsid w:val="00A657D7"/>
    <w:rsid w:val="00A660AC"/>
    <w:rsid w:val="00A66F55"/>
    <w:rsid w:val="00A67E6C"/>
    <w:rsid w:val="00A71B99"/>
    <w:rsid w:val="00A7351D"/>
    <w:rsid w:val="00A739D0"/>
    <w:rsid w:val="00A761D4"/>
    <w:rsid w:val="00A77EC4"/>
    <w:rsid w:val="00A814F0"/>
    <w:rsid w:val="00A82EB9"/>
    <w:rsid w:val="00A8799A"/>
    <w:rsid w:val="00A9241C"/>
    <w:rsid w:val="00A92879"/>
    <w:rsid w:val="00A9442A"/>
    <w:rsid w:val="00A9540C"/>
    <w:rsid w:val="00A97FF6"/>
    <w:rsid w:val="00AA016F"/>
    <w:rsid w:val="00AA0488"/>
    <w:rsid w:val="00AA1B70"/>
    <w:rsid w:val="00AA1ED6"/>
    <w:rsid w:val="00AA51D6"/>
    <w:rsid w:val="00AB0BC8"/>
    <w:rsid w:val="00AB0BEE"/>
    <w:rsid w:val="00AB11CA"/>
    <w:rsid w:val="00AB14D9"/>
    <w:rsid w:val="00AB2797"/>
    <w:rsid w:val="00AB2BC9"/>
    <w:rsid w:val="00AB3C21"/>
    <w:rsid w:val="00AB4AB8"/>
    <w:rsid w:val="00AB655E"/>
    <w:rsid w:val="00AC007F"/>
    <w:rsid w:val="00AC1772"/>
    <w:rsid w:val="00AC2ECD"/>
    <w:rsid w:val="00AC2F6B"/>
    <w:rsid w:val="00AC3119"/>
    <w:rsid w:val="00AC37BF"/>
    <w:rsid w:val="00AC49FB"/>
    <w:rsid w:val="00AC599C"/>
    <w:rsid w:val="00AC5A10"/>
    <w:rsid w:val="00AD0AA3"/>
    <w:rsid w:val="00AD1063"/>
    <w:rsid w:val="00AD3A0B"/>
    <w:rsid w:val="00AD3F94"/>
    <w:rsid w:val="00AD4A5A"/>
    <w:rsid w:val="00AE0074"/>
    <w:rsid w:val="00AE0608"/>
    <w:rsid w:val="00AE0C36"/>
    <w:rsid w:val="00AE0F75"/>
    <w:rsid w:val="00AE27AC"/>
    <w:rsid w:val="00AE2A30"/>
    <w:rsid w:val="00AE2D72"/>
    <w:rsid w:val="00AE3743"/>
    <w:rsid w:val="00AE40E0"/>
    <w:rsid w:val="00AE4DBA"/>
    <w:rsid w:val="00AE4F07"/>
    <w:rsid w:val="00AF1C5D"/>
    <w:rsid w:val="00AF42D7"/>
    <w:rsid w:val="00AF5D0F"/>
    <w:rsid w:val="00AF6282"/>
    <w:rsid w:val="00AF6AD0"/>
    <w:rsid w:val="00AF7D60"/>
    <w:rsid w:val="00B006FE"/>
    <w:rsid w:val="00B007CB"/>
    <w:rsid w:val="00B01241"/>
    <w:rsid w:val="00B017A2"/>
    <w:rsid w:val="00B02AA9"/>
    <w:rsid w:val="00B02FA3"/>
    <w:rsid w:val="00B05084"/>
    <w:rsid w:val="00B06B4A"/>
    <w:rsid w:val="00B105C0"/>
    <w:rsid w:val="00B10995"/>
    <w:rsid w:val="00B11155"/>
    <w:rsid w:val="00B137FA"/>
    <w:rsid w:val="00B157F9"/>
    <w:rsid w:val="00B20256"/>
    <w:rsid w:val="00B20D09"/>
    <w:rsid w:val="00B2763F"/>
    <w:rsid w:val="00B27AAC"/>
    <w:rsid w:val="00B30929"/>
    <w:rsid w:val="00B33ACB"/>
    <w:rsid w:val="00B34996"/>
    <w:rsid w:val="00B3729D"/>
    <w:rsid w:val="00B372AA"/>
    <w:rsid w:val="00B37B37"/>
    <w:rsid w:val="00B40445"/>
    <w:rsid w:val="00B41888"/>
    <w:rsid w:val="00B41A0E"/>
    <w:rsid w:val="00B430D8"/>
    <w:rsid w:val="00B445D5"/>
    <w:rsid w:val="00B45A52"/>
    <w:rsid w:val="00B46175"/>
    <w:rsid w:val="00B4671C"/>
    <w:rsid w:val="00B47B26"/>
    <w:rsid w:val="00B500A1"/>
    <w:rsid w:val="00B50C00"/>
    <w:rsid w:val="00B51299"/>
    <w:rsid w:val="00B55B9D"/>
    <w:rsid w:val="00B60FC8"/>
    <w:rsid w:val="00B61365"/>
    <w:rsid w:val="00B6188F"/>
    <w:rsid w:val="00B640CF"/>
    <w:rsid w:val="00B64816"/>
    <w:rsid w:val="00B65A95"/>
    <w:rsid w:val="00B664C7"/>
    <w:rsid w:val="00B66AEE"/>
    <w:rsid w:val="00B703AC"/>
    <w:rsid w:val="00B7092C"/>
    <w:rsid w:val="00B71F0A"/>
    <w:rsid w:val="00B739F6"/>
    <w:rsid w:val="00B74664"/>
    <w:rsid w:val="00B81A6C"/>
    <w:rsid w:val="00B82BD9"/>
    <w:rsid w:val="00B85DE5"/>
    <w:rsid w:val="00B87331"/>
    <w:rsid w:val="00B903AE"/>
    <w:rsid w:val="00B905A8"/>
    <w:rsid w:val="00B90F73"/>
    <w:rsid w:val="00B915E1"/>
    <w:rsid w:val="00B92089"/>
    <w:rsid w:val="00B93B59"/>
    <w:rsid w:val="00B9406A"/>
    <w:rsid w:val="00B96913"/>
    <w:rsid w:val="00BA1CD1"/>
    <w:rsid w:val="00BA2280"/>
    <w:rsid w:val="00BA2613"/>
    <w:rsid w:val="00BA2A08"/>
    <w:rsid w:val="00BA4290"/>
    <w:rsid w:val="00BA56D2"/>
    <w:rsid w:val="00BA6990"/>
    <w:rsid w:val="00BA76E0"/>
    <w:rsid w:val="00BA76FC"/>
    <w:rsid w:val="00BA7F97"/>
    <w:rsid w:val="00BB220A"/>
    <w:rsid w:val="00BB2A25"/>
    <w:rsid w:val="00BB3D99"/>
    <w:rsid w:val="00BB51E9"/>
    <w:rsid w:val="00BC0FDC"/>
    <w:rsid w:val="00BC3053"/>
    <w:rsid w:val="00BC4732"/>
    <w:rsid w:val="00BC4D2E"/>
    <w:rsid w:val="00BC57D4"/>
    <w:rsid w:val="00BD0EA9"/>
    <w:rsid w:val="00BD48AC"/>
    <w:rsid w:val="00BD5BBC"/>
    <w:rsid w:val="00BD5F1A"/>
    <w:rsid w:val="00BE041F"/>
    <w:rsid w:val="00BE1234"/>
    <w:rsid w:val="00BE2020"/>
    <w:rsid w:val="00BE2FA6"/>
    <w:rsid w:val="00BE333F"/>
    <w:rsid w:val="00BE7406"/>
    <w:rsid w:val="00BE7603"/>
    <w:rsid w:val="00BF1662"/>
    <w:rsid w:val="00BF3279"/>
    <w:rsid w:val="00BF3B64"/>
    <w:rsid w:val="00BF430D"/>
    <w:rsid w:val="00BF5190"/>
    <w:rsid w:val="00BF6BED"/>
    <w:rsid w:val="00BF74C7"/>
    <w:rsid w:val="00C015F1"/>
    <w:rsid w:val="00C01F33"/>
    <w:rsid w:val="00C027AE"/>
    <w:rsid w:val="00C02CC6"/>
    <w:rsid w:val="00C040F7"/>
    <w:rsid w:val="00C041B0"/>
    <w:rsid w:val="00C044AB"/>
    <w:rsid w:val="00C05706"/>
    <w:rsid w:val="00C06F35"/>
    <w:rsid w:val="00C07377"/>
    <w:rsid w:val="00C10478"/>
    <w:rsid w:val="00C11DE6"/>
    <w:rsid w:val="00C12107"/>
    <w:rsid w:val="00C14D4B"/>
    <w:rsid w:val="00C154BB"/>
    <w:rsid w:val="00C15705"/>
    <w:rsid w:val="00C22A9F"/>
    <w:rsid w:val="00C24345"/>
    <w:rsid w:val="00C277EB"/>
    <w:rsid w:val="00C279B5"/>
    <w:rsid w:val="00C27C45"/>
    <w:rsid w:val="00C35AF1"/>
    <w:rsid w:val="00C3719D"/>
    <w:rsid w:val="00C40F27"/>
    <w:rsid w:val="00C43463"/>
    <w:rsid w:val="00C45322"/>
    <w:rsid w:val="00C471E3"/>
    <w:rsid w:val="00C52FDA"/>
    <w:rsid w:val="00C54995"/>
    <w:rsid w:val="00C54D41"/>
    <w:rsid w:val="00C56C85"/>
    <w:rsid w:val="00C60783"/>
    <w:rsid w:val="00C620BC"/>
    <w:rsid w:val="00C622D9"/>
    <w:rsid w:val="00C62E3A"/>
    <w:rsid w:val="00C64672"/>
    <w:rsid w:val="00C6578E"/>
    <w:rsid w:val="00C662AA"/>
    <w:rsid w:val="00C6640F"/>
    <w:rsid w:val="00C70697"/>
    <w:rsid w:val="00C70CCE"/>
    <w:rsid w:val="00C72EF4"/>
    <w:rsid w:val="00C73BA5"/>
    <w:rsid w:val="00C75548"/>
    <w:rsid w:val="00C75D2F"/>
    <w:rsid w:val="00C767BE"/>
    <w:rsid w:val="00C76E3C"/>
    <w:rsid w:val="00C81568"/>
    <w:rsid w:val="00C85CAD"/>
    <w:rsid w:val="00C85E4C"/>
    <w:rsid w:val="00C8740E"/>
    <w:rsid w:val="00C9027A"/>
    <w:rsid w:val="00C9068E"/>
    <w:rsid w:val="00C93C4B"/>
    <w:rsid w:val="00C93CE2"/>
    <w:rsid w:val="00C944AB"/>
    <w:rsid w:val="00C95B40"/>
    <w:rsid w:val="00C95E01"/>
    <w:rsid w:val="00CA1ED8"/>
    <w:rsid w:val="00CB1F63"/>
    <w:rsid w:val="00CB2F66"/>
    <w:rsid w:val="00CB3FA4"/>
    <w:rsid w:val="00CB522D"/>
    <w:rsid w:val="00CB7170"/>
    <w:rsid w:val="00CC040E"/>
    <w:rsid w:val="00CC111F"/>
    <w:rsid w:val="00CC2011"/>
    <w:rsid w:val="00CC3EA0"/>
    <w:rsid w:val="00CC4527"/>
    <w:rsid w:val="00CC7B45"/>
    <w:rsid w:val="00CD1188"/>
    <w:rsid w:val="00CD12CF"/>
    <w:rsid w:val="00CD2ED1"/>
    <w:rsid w:val="00CD337B"/>
    <w:rsid w:val="00CD39A2"/>
    <w:rsid w:val="00CD39A8"/>
    <w:rsid w:val="00CD3B5C"/>
    <w:rsid w:val="00CD3FD4"/>
    <w:rsid w:val="00CD5DD9"/>
    <w:rsid w:val="00CE0062"/>
    <w:rsid w:val="00CE0424"/>
    <w:rsid w:val="00CE0D18"/>
    <w:rsid w:val="00CE5177"/>
    <w:rsid w:val="00CE7561"/>
    <w:rsid w:val="00CE7DDD"/>
    <w:rsid w:val="00CF04EC"/>
    <w:rsid w:val="00CF1354"/>
    <w:rsid w:val="00CF1B89"/>
    <w:rsid w:val="00CF3B1F"/>
    <w:rsid w:val="00CF3BF6"/>
    <w:rsid w:val="00CF54A6"/>
    <w:rsid w:val="00CF5BE6"/>
    <w:rsid w:val="00CF625B"/>
    <w:rsid w:val="00CF687E"/>
    <w:rsid w:val="00D00F45"/>
    <w:rsid w:val="00D01433"/>
    <w:rsid w:val="00D0349B"/>
    <w:rsid w:val="00D04E9A"/>
    <w:rsid w:val="00D05054"/>
    <w:rsid w:val="00D0687A"/>
    <w:rsid w:val="00D076C2"/>
    <w:rsid w:val="00D07867"/>
    <w:rsid w:val="00D10249"/>
    <w:rsid w:val="00D115C3"/>
    <w:rsid w:val="00D11897"/>
    <w:rsid w:val="00D13135"/>
    <w:rsid w:val="00D13E4E"/>
    <w:rsid w:val="00D164F1"/>
    <w:rsid w:val="00D239A7"/>
    <w:rsid w:val="00D23F47"/>
    <w:rsid w:val="00D26404"/>
    <w:rsid w:val="00D26AE7"/>
    <w:rsid w:val="00D323F0"/>
    <w:rsid w:val="00D32B46"/>
    <w:rsid w:val="00D36E71"/>
    <w:rsid w:val="00D37D87"/>
    <w:rsid w:val="00D37DA6"/>
    <w:rsid w:val="00D40B33"/>
    <w:rsid w:val="00D40F90"/>
    <w:rsid w:val="00D41B58"/>
    <w:rsid w:val="00D42F67"/>
    <w:rsid w:val="00D4318F"/>
    <w:rsid w:val="00D438BF"/>
    <w:rsid w:val="00D440F8"/>
    <w:rsid w:val="00D448BA"/>
    <w:rsid w:val="00D45AC8"/>
    <w:rsid w:val="00D50109"/>
    <w:rsid w:val="00D50F97"/>
    <w:rsid w:val="00D5336E"/>
    <w:rsid w:val="00D53998"/>
    <w:rsid w:val="00D546FF"/>
    <w:rsid w:val="00D55AD5"/>
    <w:rsid w:val="00D576CA"/>
    <w:rsid w:val="00D57A60"/>
    <w:rsid w:val="00D61AF5"/>
    <w:rsid w:val="00D61DDB"/>
    <w:rsid w:val="00D647CC"/>
    <w:rsid w:val="00D652B5"/>
    <w:rsid w:val="00D66155"/>
    <w:rsid w:val="00D708B0"/>
    <w:rsid w:val="00D7203C"/>
    <w:rsid w:val="00D725B7"/>
    <w:rsid w:val="00D7389E"/>
    <w:rsid w:val="00D75D56"/>
    <w:rsid w:val="00D76F79"/>
    <w:rsid w:val="00D77A47"/>
    <w:rsid w:val="00D77B1D"/>
    <w:rsid w:val="00D8021F"/>
    <w:rsid w:val="00D80383"/>
    <w:rsid w:val="00D817C1"/>
    <w:rsid w:val="00D823C6"/>
    <w:rsid w:val="00D8568F"/>
    <w:rsid w:val="00D86CA3"/>
    <w:rsid w:val="00D871CE"/>
    <w:rsid w:val="00D906AC"/>
    <w:rsid w:val="00D9196D"/>
    <w:rsid w:val="00D92982"/>
    <w:rsid w:val="00D93E74"/>
    <w:rsid w:val="00D951CD"/>
    <w:rsid w:val="00D9697A"/>
    <w:rsid w:val="00D9783D"/>
    <w:rsid w:val="00DA305E"/>
    <w:rsid w:val="00DA325E"/>
    <w:rsid w:val="00DA4373"/>
    <w:rsid w:val="00DA5417"/>
    <w:rsid w:val="00DA56E8"/>
    <w:rsid w:val="00DA6387"/>
    <w:rsid w:val="00DB0A9F"/>
    <w:rsid w:val="00DB1621"/>
    <w:rsid w:val="00DB1E0B"/>
    <w:rsid w:val="00DB377D"/>
    <w:rsid w:val="00DC2D36"/>
    <w:rsid w:val="00DC3F68"/>
    <w:rsid w:val="00DC53EF"/>
    <w:rsid w:val="00DD4B15"/>
    <w:rsid w:val="00DD59A9"/>
    <w:rsid w:val="00DE5608"/>
    <w:rsid w:val="00DE58D0"/>
    <w:rsid w:val="00DE613D"/>
    <w:rsid w:val="00DE654F"/>
    <w:rsid w:val="00DF0B6E"/>
    <w:rsid w:val="00DF15E0"/>
    <w:rsid w:val="00DF2AAA"/>
    <w:rsid w:val="00DF37A0"/>
    <w:rsid w:val="00DF3D41"/>
    <w:rsid w:val="00DF6874"/>
    <w:rsid w:val="00DF7C58"/>
    <w:rsid w:val="00E0494D"/>
    <w:rsid w:val="00E04B85"/>
    <w:rsid w:val="00E076D6"/>
    <w:rsid w:val="00E110E7"/>
    <w:rsid w:val="00E11B20"/>
    <w:rsid w:val="00E14D40"/>
    <w:rsid w:val="00E1605C"/>
    <w:rsid w:val="00E17FA2"/>
    <w:rsid w:val="00E21C92"/>
    <w:rsid w:val="00E22330"/>
    <w:rsid w:val="00E22969"/>
    <w:rsid w:val="00E238EA"/>
    <w:rsid w:val="00E23BDC"/>
    <w:rsid w:val="00E30B5A"/>
    <w:rsid w:val="00E31113"/>
    <w:rsid w:val="00E3123D"/>
    <w:rsid w:val="00E31461"/>
    <w:rsid w:val="00E31D43"/>
    <w:rsid w:val="00E32608"/>
    <w:rsid w:val="00E34188"/>
    <w:rsid w:val="00E34B6E"/>
    <w:rsid w:val="00E34CEA"/>
    <w:rsid w:val="00E35559"/>
    <w:rsid w:val="00E35D28"/>
    <w:rsid w:val="00E3723A"/>
    <w:rsid w:val="00E37860"/>
    <w:rsid w:val="00E41F29"/>
    <w:rsid w:val="00E43421"/>
    <w:rsid w:val="00E446F1"/>
    <w:rsid w:val="00E46383"/>
    <w:rsid w:val="00E46886"/>
    <w:rsid w:val="00E47AEF"/>
    <w:rsid w:val="00E50307"/>
    <w:rsid w:val="00E53B75"/>
    <w:rsid w:val="00E53BDF"/>
    <w:rsid w:val="00E54AF4"/>
    <w:rsid w:val="00E54E3B"/>
    <w:rsid w:val="00E57565"/>
    <w:rsid w:val="00E60379"/>
    <w:rsid w:val="00E63838"/>
    <w:rsid w:val="00E64434"/>
    <w:rsid w:val="00E64E9E"/>
    <w:rsid w:val="00E67C51"/>
    <w:rsid w:val="00E72E83"/>
    <w:rsid w:val="00E72EFC"/>
    <w:rsid w:val="00E7332A"/>
    <w:rsid w:val="00E74825"/>
    <w:rsid w:val="00E75759"/>
    <w:rsid w:val="00E758EC"/>
    <w:rsid w:val="00E80185"/>
    <w:rsid w:val="00E80955"/>
    <w:rsid w:val="00E81341"/>
    <w:rsid w:val="00E8234C"/>
    <w:rsid w:val="00E834E9"/>
    <w:rsid w:val="00E83AA9"/>
    <w:rsid w:val="00E85928"/>
    <w:rsid w:val="00E8670E"/>
    <w:rsid w:val="00E87822"/>
    <w:rsid w:val="00E901A9"/>
    <w:rsid w:val="00E90395"/>
    <w:rsid w:val="00E90E49"/>
    <w:rsid w:val="00E917F9"/>
    <w:rsid w:val="00E9291C"/>
    <w:rsid w:val="00E939F9"/>
    <w:rsid w:val="00E93FFE"/>
    <w:rsid w:val="00E94F8A"/>
    <w:rsid w:val="00EA2424"/>
    <w:rsid w:val="00EA3531"/>
    <w:rsid w:val="00EA4518"/>
    <w:rsid w:val="00EA7881"/>
    <w:rsid w:val="00EA7A41"/>
    <w:rsid w:val="00EB077B"/>
    <w:rsid w:val="00EB4EA2"/>
    <w:rsid w:val="00EB546C"/>
    <w:rsid w:val="00EC27C6"/>
    <w:rsid w:val="00EC3369"/>
    <w:rsid w:val="00EC4207"/>
    <w:rsid w:val="00EC4724"/>
    <w:rsid w:val="00EC50E4"/>
    <w:rsid w:val="00EC5653"/>
    <w:rsid w:val="00EC71CE"/>
    <w:rsid w:val="00EC74D7"/>
    <w:rsid w:val="00ED072A"/>
    <w:rsid w:val="00ED1006"/>
    <w:rsid w:val="00ED26DA"/>
    <w:rsid w:val="00ED2DB0"/>
    <w:rsid w:val="00ED75A3"/>
    <w:rsid w:val="00ED7BD8"/>
    <w:rsid w:val="00EE0845"/>
    <w:rsid w:val="00EE0A4E"/>
    <w:rsid w:val="00EE43E6"/>
    <w:rsid w:val="00EE6802"/>
    <w:rsid w:val="00EF0EEC"/>
    <w:rsid w:val="00EF1400"/>
    <w:rsid w:val="00EF18FE"/>
    <w:rsid w:val="00EF1AE6"/>
    <w:rsid w:val="00EF280F"/>
    <w:rsid w:val="00EF2ACE"/>
    <w:rsid w:val="00EF34E8"/>
    <w:rsid w:val="00EF3BF6"/>
    <w:rsid w:val="00EF5787"/>
    <w:rsid w:val="00EF60D0"/>
    <w:rsid w:val="00EF6533"/>
    <w:rsid w:val="00F028F3"/>
    <w:rsid w:val="00F0528D"/>
    <w:rsid w:val="00F06C67"/>
    <w:rsid w:val="00F06DFD"/>
    <w:rsid w:val="00F071D1"/>
    <w:rsid w:val="00F07533"/>
    <w:rsid w:val="00F10629"/>
    <w:rsid w:val="00F10A1B"/>
    <w:rsid w:val="00F10FCC"/>
    <w:rsid w:val="00F12EC4"/>
    <w:rsid w:val="00F13085"/>
    <w:rsid w:val="00F13121"/>
    <w:rsid w:val="00F15FA5"/>
    <w:rsid w:val="00F209B7"/>
    <w:rsid w:val="00F2376F"/>
    <w:rsid w:val="00F243D8"/>
    <w:rsid w:val="00F25210"/>
    <w:rsid w:val="00F25462"/>
    <w:rsid w:val="00F26458"/>
    <w:rsid w:val="00F30828"/>
    <w:rsid w:val="00F313D6"/>
    <w:rsid w:val="00F31F43"/>
    <w:rsid w:val="00F35926"/>
    <w:rsid w:val="00F36266"/>
    <w:rsid w:val="00F402BA"/>
    <w:rsid w:val="00F40F0C"/>
    <w:rsid w:val="00F44D33"/>
    <w:rsid w:val="00F46A51"/>
    <w:rsid w:val="00F4766C"/>
    <w:rsid w:val="00F50350"/>
    <w:rsid w:val="00F507D1"/>
    <w:rsid w:val="00F519CE"/>
    <w:rsid w:val="00F51ADA"/>
    <w:rsid w:val="00F5746B"/>
    <w:rsid w:val="00F57641"/>
    <w:rsid w:val="00F60757"/>
    <w:rsid w:val="00F607C5"/>
    <w:rsid w:val="00F60DEA"/>
    <w:rsid w:val="00F61831"/>
    <w:rsid w:val="00F6302A"/>
    <w:rsid w:val="00F6314D"/>
    <w:rsid w:val="00F6316C"/>
    <w:rsid w:val="00F63C80"/>
    <w:rsid w:val="00F64C2B"/>
    <w:rsid w:val="00F651BE"/>
    <w:rsid w:val="00F67F53"/>
    <w:rsid w:val="00F703BE"/>
    <w:rsid w:val="00F71F69"/>
    <w:rsid w:val="00F72B72"/>
    <w:rsid w:val="00F73E4F"/>
    <w:rsid w:val="00F746A1"/>
    <w:rsid w:val="00F74BB9"/>
    <w:rsid w:val="00F75582"/>
    <w:rsid w:val="00F76EFA"/>
    <w:rsid w:val="00F804BE"/>
    <w:rsid w:val="00F817CE"/>
    <w:rsid w:val="00F82763"/>
    <w:rsid w:val="00F82B6A"/>
    <w:rsid w:val="00F8456C"/>
    <w:rsid w:val="00F84B3E"/>
    <w:rsid w:val="00F859D8"/>
    <w:rsid w:val="00F868F5"/>
    <w:rsid w:val="00F9056A"/>
    <w:rsid w:val="00F90F8D"/>
    <w:rsid w:val="00F91CE4"/>
    <w:rsid w:val="00F92782"/>
    <w:rsid w:val="00F93AA9"/>
    <w:rsid w:val="00F948C2"/>
    <w:rsid w:val="00F96985"/>
    <w:rsid w:val="00F97838"/>
    <w:rsid w:val="00FA2097"/>
    <w:rsid w:val="00FA2BB3"/>
    <w:rsid w:val="00FA3CDB"/>
    <w:rsid w:val="00FB262F"/>
    <w:rsid w:val="00FB4C80"/>
    <w:rsid w:val="00FB6710"/>
    <w:rsid w:val="00FB6A6A"/>
    <w:rsid w:val="00FC16B9"/>
    <w:rsid w:val="00FC2F5F"/>
    <w:rsid w:val="00FC4075"/>
    <w:rsid w:val="00FC5BB2"/>
    <w:rsid w:val="00FC5DCB"/>
    <w:rsid w:val="00FC7429"/>
    <w:rsid w:val="00FD07F6"/>
    <w:rsid w:val="00FD1EC8"/>
    <w:rsid w:val="00FD37F0"/>
    <w:rsid w:val="00FD47ED"/>
    <w:rsid w:val="00FD74DB"/>
    <w:rsid w:val="00FD7660"/>
    <w:rsid w:val="00FE0655"/>
    <w:rsid w:val="00FE2365"/>
    <w:rsid w:val="00FE4C7B"/>
    <w:rsid w:val="00FE7336"/>
    <w:rsid w:val="00FE787C"/>
    <w:rsid w:val="00FF250D"/>
    <w:rsid w:val="00FF45A5"/>
    <w:rsid w:val="00FF50A6"/>
    <w:rsid w:val="00FF5C91"/>
    <w:rsid w:val="00FF6CE6"/>
    <w:rsid w:val="00FF6E34"/>
    <w:rsid w:val="019A10AD"/>
    <w:rsid w:val="03A11802"/>
    <w:rsid w:val="03F47F88"/>
    <w:rsid w:val="048A5003"/>
    <w:rsid w:val="04B403C6"/>
    <w:rsid w:val="04F50E2F"/>
    <w:rsid w:val="05983EBC"/>
    <w:rsid w:val="07EF7893"/>
    <w:rsid w:val="083F0917"/>
    <w:rsid w:val="08AF444E"/>
    <w:rsid w:val="0ACC0F45"/>
    <w:rsid w:val="0B4A1814"/>
    <w:rsid w:val="0D524167"/>
    <w:rsid w:val="0DDB664A"/>
    <w:rsid w:val="134A0035"/>
    <w:rsid w:val="135C7F4F"/>
    <w:rsid w:val="16563130"/>
    <w:rsid w:val="18B9619D"/>
    <w:rsid w:val="191242AE"/>
    <w:rsid w:val="1AEF5DBD"/>
    <w:rsid w:val="1B423649"/>
    <w:rsid w:val="1BA24967"/>
    <w:rsid w:val="1BD95F94"/>
    <w:rsid w:val="1C5E7298"/>
    <w:rsid w:val="1DDD518B"/>
    <w:rsid w:val="1F734328"/>
    <w:rsid w:val="1FA11974"/>
    <w:rsid w:val="2031215C"/>
    <w:rsid w:val="20955704"/>
    <w:rsid w:val="20E9518E"/>
    <w:rsid w:val="245B6D34"/>
    <w:rsid w:val="24B82068"/>
    <w:rsid w:val="24E10292"/>
    <w:rsid w:val="25043CC9"/>
    <w:rsid w:val="285478B9"/>
    <w:rsid w:val="29423CBE"/>
    <w:rsid w:val="2B083F92"/>
    <w:rsid w:val="2BE54292"/>
    <w:rsid w:val="2CF51ED1"/>
    <w:rsid w:val="2DF36570"/>
    <w:rsid w:val="2EB775B3"/>
    <w:rsid w:val="2EE85B84"/>
    <w:rsid w:val="31AE180F"/>
    <w:rsid w:val="32F13120"/>
    <w:rsid w:val="34914DCA"/>
    <w:rsid w:val="361C2353"/>
    <w:rsid w:val="3635547B"/>
    <w:rsid w:val="36FA1D41"/>
    <w:rsid w:val="37C2178A"/>
    <w:rsid w:val="383529C2"/>
    <w:rsid w:val="383C5BD0"/>
    <w:rsid w:val="388727CC"/>
    <w:rsid w:val="3A82293D"/>
    <w:rsid w:val="3DA51E2F"/>
    <w:rsid w:val="3DB43891"/>
    <w:rsid w:val="41585AC3"/>
    <w:rsid w:val="420610DF"/>
    <w:rsid w:val="42CE6929"/>
    <w:rsid w:val="42F71CEC"/>
    <w:rsid w:val="443B107F"/>
    <w:rsid w:val="44B14540"/>
    <w:rsid w:val="45F303D0"/>
    <w:rsid w:val="464004CF"/>
    <w:rsid w:val="46BA0199"/>
    <w:rsid w:val="47993F84"/>
    <w:rsid w:val="4A662E1D"/>
    <w:rsid w:val="4B1367B9"/>
    <w:rsid w:val="4C5D54D6"/>
    <w:rsid w:val="4D594475"/>
    <w:rsid w:val="4DF158ED"/>
    <w:rsid w:val="4E4D0205"/>
    <w:rsid w:val="50E64646"/>
    <w:rsid w:val="518C6DB2"/>
    <w:rsid w:val="54E44ED6"/>
    <w:rsid w:val="55571991"/>
    <w:rsid w:val="59620232"/>
    <w:rsid w:val="5B8D1AC1"/>
    <w:rsid w:val="5F3E69CE"/>
    <w:rsid w:val="6009519E"/>
    <w:rsid w:val="612D3C7B"/>
    <w:rsid w:val="61826F89"/>
    <w:rsid w:val="62E70A4E"/>
    <w:rsid w:val="632C6FC4"/>
    <w:rsid w:val="634B3FF6"/>
    <w:rsid w:val="644F5E22"/>
    <w:rsid w:val="663B46C9"/>
    <w:rsid w:val="663F30CF"/>
    <w:rsid w:val="67413BF6"/>
    <w:rsid w:val="67D27C62"/>
    <w:rsid w:val="698044A5"/>
    <w:rsid w:val="6A510F7A"/>
    <w:rsid w:val="6B0D712F"/>
    <w:rsid w:val="6B28575B"/>
    <w:rsid w:val="6C3B431E"/>
    <w:rsid w:val="6CC1587C"/>
    <w:rsid w:val="6D2B74AA"/>
    <w:rsid w:val="6F44559B"/>
    <w:rsid w:val="703A2630"/>
    <w:rsid w:val="71D05F49"/>
    <w:rsid w:val="74722C9A"/>
    <w:rsid w:val="747E452E"/>
    <w:rsid w:val="755F161D"/>
    <w:rsid w:val="75EA7003"/>
    <w:rsid w:val="778A542A"/>
    <w:rsid w:val="79C11BD2"/>
    <w:rsid w:val="79E8078D"/>
    <w:rsid w:val="7AA678C6"/>
    <w:rsid w:val="7C050B07"/>
    <w:rsid w:val="7C9E7A01"/>
    <w:rsid w:val="7D2E186E"/>
    <w:rsid w:val="7D8F4D8B"/>
    <w:rsid w:val="7E5D66DD"/>
    <w:rsid w:val="7E734104"/>
    <w:rsid w:val="7EEE5FCC"/>
    <w:rsid w:val="7FF47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5:docId w15:val="{B7E242B3-1EE3-4B4B-9809-338413715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21C9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</w:rPr>
  </w:style>
  <w:style w:type="paragraph" w:styleId="1">
    <w:name w:val="heading 1"/>
    <w:next w:val="a0"/>
    <w:link w:val="1Char"/>
    <w:qFormat/>
    <w:rsid w:val="00E21C9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</w:rPr>
  </w:style>
  <w:style w:type="paragraph" w:styleId="2">
    <w:name w:val="heading 2"/>
    <w:basedOn w:val="1"/>
    <w:next w:val="a0"/>
    <w:qFormat/>
    <w:rsid w:val="00E21C9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E21C92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E21C92"/>
    <w:pPr>
      <w:numPr>
        <w:ilvl w:val="3"/>
      </w:numPr>
      <w:tabs>
        <w:tab w:val="clear" w:pos="720"/>
      </w:tabs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E21C92"/>
    <w:pPr>
      <w:numPr>
        <w:ilvl w:val="4"/>
      </w:numPr>
      <w:tabs>
        <w:tab w:val="clear" w:pos="864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E21C92"/>
    <w:pPr>
      <w:keepNext/>
      <w:keepLines/>
      <w:numPr>
        <w:ilvl w:val="5"/>
        <w:numId w:val="1"/>
      </w:numPr>
      <w:tabs>
        <w:tab w:val="left" w:pos="43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E21C92"/>
    <w:pPr>
      <w:keepNext/>
      <w:keepLines/>
      <w:numPr>
        <w:ilvl w:val="6"/>
        <w:numId w:val="1"/>
      </w:numPr>
      <w:tabs>
        <w:tab w:val="left" w:pos="432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E21C92"/>
    <w:pPr>
      <w:numPr>
        <w:ilvl w:val="7"/>
      </w:numPr>
      <w:tabs>
        <w:tab w:val="clear" w:pos="1296"/>
      </w:tabs>
      <w:outlineLvl w:val="7"/>
    </w:pPr>
  </w:style>
  <w:style w:type="paragraph" w:styleId="9">
    <w:name w:val="heading 9"/>
    <w:basedOn w:val="8"/>
    <w:next w:val="a0"/>
    <w:qFormat/>
    <w:rsid w:val="00E21C92"/>
    <w:pPr>
      <w:numPr>
        <w:ilvl w:val="8"/>
      </w:numPr>
      <w:tabs>
        <w:tab w:val="clear" w:pos="1440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1">
    <w:name w:val="List 3"/>
    <w:basedOn w:val="21"/>
    <w:rsid w:val="00E21C92"/>
    <w:pPr>
      <w:ind w:left="1135"/>
    </w:pPr>
  </w:style>
  <w:style w:type="paragraph" w:styleId="21">
    <w:name w:val="List 2"/>
    <w:basedOn w:val="a4"/>
    <w:rsid w:val="00E21C92"/>
    <w:pPr>
      <w:ind w:left="851"/>
    </w:pPr>
  </w:style>
  <w:style w:type="paragraph" w:styleId="a4">
    <w:name w:val="List"/>
    <w:basedOn w:val="a0"/>
    <w:rsid w:val="00E21C92"/>
    <w:pPr>
      <w:ind w:left="568" w:hanging="284"/>
    </w:pPr>
  </w:style>
  <w:style w:type="paragraph" w:styleId="a5">
    <w:name w:val="annotation subject"/>
    <w:basedOn w:val="a6"/>
    <w:next w:val="a6"/>
    <w:semiHidden/>
    <w:rsid w:val="00E21C92"/>
    <w:rPr>
      <w:b/>
      <w:bCs/>
    </w:rPr>
  </w:style>
  <w:style w:type="paragraph" w:styleId="a6">
    <w:name w:val="annotation text"/>
    <w:basedOn w:val="a0"/>
    <w:semiHidden/>
    <w:rsid w:val="00E21C92"/>
  </w:style>
  <w:style w:type="paragraph" w:styleId="70">
    <w:name w:val="toc 7"/>
    <w:basedOn w:val="60"/>
    <w:next w:val="a0"/>
    <w:semiHidden/>
    <w:rsid w:val="00E21C92"/>
    <w:pPr>
      <w:ind w:left="2268" w:hanging="2268"/>
    </w:pPr>
  </w:style>
  <w:style w:type="paragraph" w:styleId="60">
    <w:name w:val="toc 6"/>
    <w:basedOn w:val="51"/>
    <w:next w:val="a0"/>
    <w:semiHidden/>
    <w:rsid w:val="00E21C92"/>
    <w:pPr>
      <w:ind w:left="1985" w:hanging="1985"/>
    </w:pPr>
  </w:style>
  <w:style w:type="paragraph" w:styleId="51">
    <w:name w:val="toc 5"/>
    <w:basedOn w:val="41"/>
    <w:semiHidden/>
    <w:rsid w:val="00E21C92"/>
    <w:pPr>
      <w:tabs>
        <w:tab w:val="right" w:pos="1701"/>
      </w:tabs>
      <w:ind w:left="1701" w:hanging="1701"/>
    </w:pPr>
  </w:style>
  <w:style w:type="paragraph" w:styleId="41">
    <w:name w:val="toc 4"/>
    <w:basedOn w:val="32"/>
    <w:semiHidden/>
    <w:rsid w:val="00E21C92"/>
    <w:pPr>
      <w:ind w:left="1418" w:hanging="1418"/>
    </w:pPr>
  </w:style>
  <w:style w:type="paragraph" w:styleId="32">
    <w:name w:val="toc 3"/>
    <w:basedOn w:val="22"/>
    <w:semiHidden/>
    <w:rsid w:val="00E21C92"/>
    <w:pPr>
      <w:ind w:left="1134" w:hanging="1134"/>
    </w:pPr>
  </w:style>
  <w:style w:type="paragraph" w:styleId="22">
    <w:name w:val="toc 2"/>
    <w:basedOn w:val="10"/>
    <w:semiHidden/>
    <w:rsid w:val="00E21C92"/>
    <w:pPr>
      <w:spacing w:before="0"/>
      <w:ind w:left="851" w:hanging="851"/>
    </w:pPr>
    <w:rPr>
      <w:szCs w:val="20"/>
    </w:rPr>
  </w:style>
  <w:style w:type="paragraph" w:styleId="10">
    <w:name w:val="toc 1"/>
    <w:uiPriority w:val="39"/>
    <w:rsid w:val="00E21C92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szCs w:val="22"/>
    </w:rPr>
  </w:style>
  <w:style w:type="paragraph" w:styleId="23">
    <w:name w:val="List Number 2"/>
    <w:basedOn w:val="a7"/>
    <w:rsid w:val="00E21C92"/>
    <w:pPr>
      <w:ind w:left="851"/>
    </w:pPr>
  </w:style>
  <w:style w:type="paragraph" w:styleId="a7">
    <w:name w:val="List Number"/>
    <w:basedOn w:val="a4"/>
    <w:rsid w:val="00E21C92"/>
  </w:style>
  <w:style w:type="paragraph" w:styleId="40">
    <w:name w:val="List Bullet 4"/>
    <w:basedOn w:val="30"/>
    <w:rsid w:val="00E21C92"/>
    <w:pPr>
      <w:numPr>
        <w:numId w:val="2"/>
      </w:numPr>
    </w:pPr>
  </w:style>
  <w:style w:type="paragraph" w:styleId="30">
    <w:name w:val="List Bullet 3"/>
    <w:basedOn w:val="20"/>
    <w:rsid w:val="00E21C92"/>
    <w:pPr>
      <w:numPr>
        <w:numId w:val="3"/>
      </w:numPr>
    </w:pPr>
  </w:style>
  <w:style w:type="paragraph" w:styleId="20">
    <w:name w:val="List Bullet 2"/>
    <w:basedOn w:val="a"/>
    <w:rsid w:val="00E21C92"/>
    <w:pPr>
      <w:numPr>
        <w:numId w:val="4"/>
      </w:numPr>
    </w:pPr>
  </w:style>
  <w:style w:type="paragraph" w:styleId="a">
    <w:name w:val="List Bullet"/>
    <w:basedOn w:val="a8"/>
    <w:rsid w:val="00E21C92"/>
    <w:pPr>
      <w:numPr>
        <w:numId w:val="5"/>
      </w:numPr>
    </w:pPr>
  </w:style>
  <w:style w:type="paragraph" w:styleId="a8">
    <w:name w:val="Body Text"/>
    <w:basedOn w:val="a0"/>
    <w:link w:val="Char"/>
    <w:rsid w:val="00E21C92"/>
    <w:rPr>
      <w:rFonts w:eastAsia="Malgun Gothic"/>
    </w:rPr>
  </w:style>
  <w:style w:type="paragraph" w:styleId="a9">
    <w:name w:val="caption"/>
    <w:basedOn w:val="a0"/>
    <w:next w:val="a0"/>
    <w:qFormat/>
    <w:rsid w:val="00E21C92"/>
    <w:pPr>
      <w:spacing w:after="240"/>
      <w:jc w:val="center"/>
    </w:pPr>
    <w:rPr>
      <w:b/>
      <w:bCs/>
    </w:rPr>
  </w:style>
  <w:style w:type="paragraph" w:styleId="aa">
    <w:name w:val="Document Map"/>
    <w:basedOn w:val="a0"/>
    <w:semiHidden/>
    <w:rsid w:val="00E21C92"/>
    <w:pPr>
      <w:shd w:val="clear" w:color="auto" w:fill="000080"/>
    </w:pPr>
    <w:rPr>
      <w:rFonts w:ascii="Tahoma" w:hAnsi="Tahoma" w:cs="Tahoma"/>
    </w:rPr>
  </w:style>
  <w:style w:type="paragraph" w:styleId="50">
    <w:name w:val="List Bullet 5"/>
    <w:basedOn w:val="40"/>
    <w:rsid w:val="00E21C92"/>
    <w:pPr>
      <w:numPr>
        <w:numId w:val="6"/>
      </w:numPr>
      <w:tabs>
        <w:tab w:val="clear" w:pos="1361"/>
      </w:tabs>
    </w:pPr>
  </w:style>
  <w:style w:type="paragraph" w:styleId="80">
    <w:name w:val="toc 8"/>
    <w:basedOn w:val="10"/>
    <w:semiHidden/>
    <w:rsid w:val="00E21C92"/>
    <w:pPr>
      <w:spacing w:before="180"/>
      <w:ind w:left="2693" w:hanging="2693"/>
    </w:pPr>
    <w:rPr>
      <w:b w:val="0"/>
      <w:bCs/>
    </w:rPr>
  </w:style>
  <w:style w:type="paragraph" w:styleId="ab">
    <w:name w:val="Balloon Text"/>
    <w:basedOn w:val="a0"/>
    <w:semiHidden/>
    <w:rsid w:val="00E21C92"/>
    <w:rPr>
      <w:rFonts w:ascii="Tahoma" w:hAnsi="Tahoma" w:cs="Tahoma"/>
      <w:sz w:val="16"/>
      <w:szCs w:val="16"/>
    </w:rPr>
  </w:style>
  <w:style w:type="paragraph" w:styleId="ac">
    <w:name w:val="footer"/>
    <w:basedOn w:val="ad"/>
    <w:semiHidden/>
    <w:rsid w:val="00E21C92"/>
    <w:pPr>
      <w:jc w:val="center"/>
    </w:pPr>
    <w:rPr>
      <w:i/>
      <w:iCs/>
    </w:rPr>
  </w:style>
  <w:style w:type="paragraph" w:styleId="ad">
    <w:name w:val="header"/>
    <w:basedOn w:val="a0"/>
    <w:link w:val="Char0"/>
    <w:rsid w:val="00E21C92"/>
    <w:pPr>
      <w:widowControl w:val="0"/>
    </w:pPr>
    <w:rPr>
      <w:rFonts w:eastAsia="MS Mincho"/>
      <w:b/>
      <w:sz w:val="24"/>
      <w:szCs w:val="24"/>
    </w:rPr>
  </w:style>
  <w:style w:type="paragraph" w:styleId="ae">
    <w:name w:val="footnote text"/>
    <w:basedOn w:val="a0"/>
    <w:semiHidden/>
    <w:rsid w:val="00E21C92"/>
    <w:pPr>
      <w:keepLines/>
      <w:spacing w:after="0"/>
      <w:ind w:left="454" w:hanging="454"/>
    </w:pPr>
    <w:rPr>
      <w:sz w:val="16"/>
      <w:szCs w:val="16"/>
    </w:rPr>
  </w:style>
  <w:style w:type="paragraph" w:styleId="52">
    <w:name w:val="List 5"/>
    <w:basedOn w:val="42"/>
    <w:rsid w:val="00E21C92"/>
    <w:pPr>
      <w:ind w:left="1702"/>
    </w:pPr>
  </w:style>
  <w:style w:type="paragraph" w:styleId="42">
    <w:name w:val="List 4"/>
    <w:basedOn w:val="31"/>
    <w:rsid w:val="00E21C92"/>
    <w:pPr>
      <w:ind w:left="1418"/>
    </w:pPr>
  </w:style>
  <w:style w:type="paragraph" w:styleId="af">
    <w:name w:val="table of figures"/>
    <w:basedOn w:val="a0"/>
    <w:next w:val="a0"/>
    <w:uiPriority w:val="99"/>
    <w:rsid w:val="00E21C92"/>
    <w:pPr>
      <w:ind w:left="1418" w:hanging="1418"/>
      <w:jc w:val="left"/>
    </w:pPr>
    <w:rPr>
      <w:b/>
    </w:rPr>
  </w:style>
  <w:style w:type="paragraph" w:styleId="90">
    <w:name w:val="toc 9"/>
    <w:basedOn w:val="80"/>
    <w:semiHidden/>
    <w:rsid w:val="00E21C92"/>
    <w:pPr>
      <w:ind w:left="1418" w:hanging="1418"/>
    </w:pPr>
  </w:style>
  <w:style w:type="paragraph" w:styleId="af0">
    <w:name w:val="Normal (Web)"/>
    <w:basedOn w:val="a0"/>
    <w:rsid w:val="00E21C92"/>
    <w:rPr>
      <w:sz w:val="24"/>
    </w:rPr>
  </w:style>
  <w:style w:type="paragraph" w:styleId="11">
    <w:name w:val="index 1"/>
    <w:basedOn w:val="a0"/>
    <w:semiHidden/>
    <w:rsid w:val="00E21C92"/>
    <w:pPr>
      <w:keepLines/>
      <w:spacing w:after="0"/>
    </w:pPr>
  </w:style>
  <w:style w:type="paragraph" w:styleId="24">
    <w:name w:val="index 2"/>
    <w:basedOn w:val="11"/>
    <w:semiHidden/>
    <w:rsid w:val="00E21C92"/>
    <w:pPr>
      <w:ind w:left="284"/>
    </w:pPr>
  </w:style>
  <w:style w:type="character" w:styleId="af1">
    <w:name w:val="page number"/>
    <w:basedOn w:val="a1"/>
    <w:semiHidden/>
    <w:rsid w:val="00E21C92"/>
  </w:style>
  <w:style w:type="character" w:styleId="af2">
    <w:name w:val="FollowedHyperlink"/>
    <w:semiHidden/>
    <w:rsid w:val="00E21C92"/>
    <w:rPr>
      <w:color w:val="FF0000"/>
      <w:u w:val="single"/>
    </w:rPr>
  </w:style>
  <w:style w:type="character" w:styleId="af3">
    <w:name w:val="Hyperlink"/>
    <w:uiPriority w:val="99"/>
    <w:rsid w:val="00E21C92"/>
    <w:rPr>
      <w:color w:val="0000FF"/>
      <w:u w:val="single"/>
    </w:rPr>
  </w:style>
  <w:style w:type="character" w:styleId="af4">
    <w:name w:val="annotation reference"/>
    <w:semiHidden/>
    <w:rsid w:val="00E21C92"/>
    <w:rPr>
      <w:sz w:val="16"/>
      <w:szCs w:val="16"/>
    </w:rPr>
  </w:style>
  <w:style w:type="character" w:styleId="af5">
    <w:name w:val="footnote reference"/>
    <w:semiHidden/>
    <w:rsid w:val="00E21C92"/>
    <w:rPr>
      <w:b/>
      <w:bCs/>
      <w:position w:val="6"/>
      <w:sz w:val="16"/>
      <w:szCs w:val="16"/>
    </w:rPr>
  </w:style>
  <w:style w:type="table" w:styleId="af6">
    <w:name w:val="Table Grid"/>
    <w:basedOn w:val="a2"/>
    <w:uiPriority w:val="59"/>
    <w:unhideWhenUsed/>
    <w:rsid w:val="00E21C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gure">
    <w:name w:val="Figure"/>
    <w:basedOn w:val="a0"/>
    <w:next w:val="a9"/>
    <w:rsid w:val="00E21C92"/>
    <w:pPr>
      <w:keepNext/>
      <w:keepLines/>
      <w:spacing w:before="180"/>
      <w:jc w:val="center"/>
    </w:pPr>
  </w:style>
  <w:style w:type="paragraph" w:customStyle="1" w:styleId="3GPPHeader">
    <w:name w:val="3GPP_Header"/>
    <w:basedOn w:val="a0"/>
    <w:rsid w:val="00E21C9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0"/>
    <w:next w:val="a0"/>
    <w:rsid w:val="00E21C92"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rsid w:val="00E21C92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Reference">
    <w:name w:val="Reference"/>
    <w:basedOn w:val="a0"/>
    <w:rsid w:val="00E21C92"/>
    <w:pPr>
      <w:numPr>
        <w:numId w:val="7"/>
      </w:numPr>
    </w:pPr>
  </w:style>
  <w:style w:type="paragraph" w:customStyle="1" w:styleId="B1">
    <w:name w:val="B1"/>
    <w:basedOn w:val="a4"/>
    <w:link w:val="B1Char1"/>
    <w:qFormat/>
    <w:rsid w:val="00E21C92"/>
    <w:pPr>
      <w:spacing w:after="180"/>
      <w:jc w:val="left"/>
    </w:pPr>
    <w:rPr>
      <w:lang w:eastAsia="en-US"/>
    </w:rPr>
  </w:style>
  <w:style w:type="paragraph" w:customStyle="1" w:styleId="B2">
    <w:name w:val="B2"/>
    <w:basedOn w:val="21"/>
    <w:rsid w:val="00E21C92"/>
    <w:pPr>
      <w:spacing w:after="180"/>
      <w:jc w:val="left"/>
    </w:pPr>
    <w:rPr>
      <w:lang w:eastAsia="en-US"/>
    </w:rPr>
  </w:style>
  <w:style w:type="paragraph" w:customStyle="1" w:styleId="B3">
    <w:name w:val="B3"/>
    <w:basedOn w:val="31"/>
    <w:rsid w:val="00E21C92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E21C92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E21C92"/>
    <w:pPr>
      <w:numPr>
        <w:numId w:val="8"/>
      </w:numPr>
      <w:tabs>
        <w:tab w:val="left" w:pos="1701"/>
      </w:tabs>
    </w:pPr>
    <w:rPr>
      <w:b/>
      <w:bCs/>
    </w:rPr>
  </w:style>
  <w:style w:type="paragraph" w:customStyle="1" w:styleId="B5">
    <w:name w:val="B5"/>
    <w:basedOn w:val="52"/>
    <w:rsid w:val="00E21C92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E21C92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E21C92"/>
    <w:pPr>
      <w:spacing w:after="0"/>
    </w:pPr>
  </w:style>
  <w:style w:type="paragraph" w:customStyle="1" w:styleId="TAL">
    <w:name w:val="TAL"/>
    <w:basedOn w:val="a0"/>
    <w:link w:val="TALCar"/>
    <w:rsid w:val="00E21C92"/>
    <w:pPr>
      <w:keepNext/>
      <w:keepLines/>
      <w:spacing w:after="0"/>
      <w:jc w:val="left"/>
    </w:pPr>
    <w:rPr>
      <w:rFonts w:eastAsia="Malgun Gothic"/>
      <w:sz w:val="18"/>
    </w:rPr>
  </w:style>
  <w:style w:type="paragraph" w:customStyle="1" w:styleId="TAC">
    <w:name w:val="TAC"/>
    <w:basedOn w:val="TAL"/>
    <w:link w:val="TACChar"/>
    <w:rsid w:val="00E21C92"/>
    <w:pPr>
      <w:jc w:val="center"/>
    </w:pPr>
    <w:rPr>
      <w:rFonts w:eastAsia="Times New Roman"/>
      <w:lang w:eastAsia="en-US"/>
    </w:rPr>
  </w:style>
  <w:style w:type="paragraph" w:customStyle="1" w:styleId="TAH">
    <w:name w:val="TAH"/>
    <w:basedOn w:val="TAC"/>
    <w:link w:val="TAHCar"/>
    <w:rsid w:val="00E21C92"/>
    <w:rPr>
      <w:rFonts w:eastAsia="Malgun Gothic"/>
      <w:b/>
    </w:rPr>
  </w:style>
  <w:style w:type="paragraph" w:customStyle="1" w:styleId="TAN">
    <w:name w:val="TAN"/>
    <w:basedOn w:val="TAL"/>
    <w:rsid w:val="00E21C92"/>
    <w:pPr>
      <w:ind w:left="851" w:hanging="851"/>
    </w:pPr>
  </w:style>
  <w:style w:type="paragraph" w:customStyle="1" w:styleId="TAR">
    <w:name w:val="TAR"/>
    <w:basedOn w:val="TAL"/>
    <w:rsid w:val="00E21C92"/>
    <w:pPr>
      <w:jc w:val="right"/>
    </w:pPr>
  </w:style>
  <w:style w:type="paragraph" w:customStyle="1" w:styleId="TH">
    <w:name w:val="TH"/>
    <w:basedOn w:val="a0"/>
    <w:link w:val="THChar"/>
    <w:rsid w:val="00E21C92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E21C92"/>
    <w:pPr>
      <w:spacing w:before="0" w:after="240"/>
    </w:pPr>
  </w:style>
  <w:style w:type="paragraph" w:customStyle="1" w:styleId="TT">
    <w:name w:val="TT"/>
    <w:basedOn w:val="1"/>
    <w:next w:val="a0"/>
    <w:rsid w:val="00E21C92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E21C92"/>
    <w:pPr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rsid w:val="00E21C92"/>
    <w:pPr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eastAsia="en-US"/>
    </w:rPr>
  </w:style>
  <w:style w:type="paragraph" w:customStyle="1" w:styleId="ZD">
    <w:name w:val="ZD"/>
    <w:rsid w:val="00E21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eastAsia="en-US"/>
    </w:rPr>
  </w:style>
  <w:style w:type="paragraph" w:customStyle="1" w:styleId="ZG">
    <w:name w:val="ZG"/>
    <w:rsid w:val="00E21C92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paragraph" w:customStyle="1" w:styleId="ZH">
    <w:name w:val="ZH"/>
    <w:rsid w:val="00E21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E21C92"/>
    <w:pPr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TD">
    <w:name w:val="ZTD"/>
    <w:basedOn w:val="ZB"/>
    <w:rsid w:val="00E21C92"/>
    <w:pPr>
      <w:framePr w:h="284" w:wrap="notBeside" w:hAnchor="text" w:y="852"/>
    </w:pPr>
    <w:rPr>
      <w:i w:val="0"/>
      <w:sz w:val="40"/>
    </w:rPr>
  </w:style>
  <w:style w:type="paragraph" w:customStyle="1" w:styleId="ZU">
    <w:name w:val="ZU"/>
    <w:rsid w:val="00E21C92"/>
    <w:pPr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rsid w:val="00E21C92"/>
    <w:pPr>
      <w:framePr w:wrap="notBeside" w:hAnchor="text" w:y="16161"/>
    </w:pPr>
  </w:style>
  <w:style w:type="paragraph" w:customStyle="1" w:styleId="FP">
    <w:name w:val="FP"/>
    <w:basedOn w:val="a0"/>
    <w:rsid w:val="00E21C92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E21C92"/>
    <w:pPr>
      <w:numPr>
        <w:numId w:val="9"/>
      </w:numPr>
    </w:pPr>
  </w:style>
  <w:style w:type="paragraph" w:customStyle="1" w:styleId="Doc-text2">
    <w:name w:val="Doc-text2"/>
    <w:basedOn w:val="a0"/>
    <w:link w:val="Doc-text2Char"/>
    <w:qFormat/>
    <w:rsid w:val="00E21C92"/>
    <w:pPr>
      <w:tabs>
        <w:tab w:val="left" w:pos="1622"/>
      </w:tabs>
      <w:adjustRightInd/>
      <w:spacing w:after="0"/>
      <w:ind w:left="1622" w:hanging="363"/>
      <w:jc w:val="left"/>
      <w:textAlignment w:val="auto"/>
    </w:pPr>
    <w:rPr>
      <w:rFonts w:eastAsia="MS Mincho"/>
      <w:szCs w:val="24"/>
    </w:rPr>
  </w:style>
  <w:style w:type="paragraph" w:customStyle="1" w:styleId="PL">
    <w:name w:val="PL"/>
    <w:link w:val="PLChar"/>
    <w:qFormat/>
    <w:rsid w:val="00E21C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hAnsi="Courier New"/>
      <w:sz w:val="16"/>
    </w:rPr>
  </w:style>
  <w:style w:type="paragraph" w:customStyle="1" w:styleId="12">
    <w:name w:val="列出段落1"/>
    <w:basedOn w:val="a0"/>
    <w:uiPriority w:val="34"/>
    <w:qFormat/>
    <w:rsid w:val="00E21C92"/>
    <w:pPr>
      <w:adjustRightInd/>
      <w:spacing w:after="160" w:line="259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customStyle="1" w:styleId="25">
    <w:name w:val="列出段落2"/>
    <w:basedOn w:val="a0"/>
    <w:link w:val="Char1"/>
    <w:uiPriority w:val="34"/>
    <w:qFormat/>
    <w:rsid w:val="00E21C92"/>
    <w:pPr>
      <w:adjustRightInd/>
      <w:spacing w:after="180"/>
      <w:ind w:left="720"/>
      <w:contextualSpacing/>
      <w:textAlignment w:val="auto"/>
    </w:pPr>
    <w:rPr>
      <w:rFonts w:eastAsia="Arial Unicode MS"/>
      <w:lang w:eastAsia="en-US"/>
    </w:rPr>
  </w:style>
  <w:style w:type="character" w:customStyle="1" w:styleId="1Char">
    <w:name w:val="标题 1 Char"/>
    <w:link w:val="1"/>
    <w:rsid w:val="00E21C92"/>
    <w:rPr>
      <w:rFonts w:ascii="Arial" w:hAnsi="Arial"/>
      <w:sz w:val="36"/>
      <w:szCs w:val="36"/>
      <w:lang w:eastAsia="zh-CN" w:bidi="ar-SA"/>
    </w:rPr>
  </w:style>
  <w:style w:type="character" w:customStyle="1" w:styleId="Char">
    <w:name w:val="正文文本 Char"/>
    <w:link w:val="a8"/>
    <w:rsid w:val="00E21C92"/>
    <w:rPr>
      <w:rFonts w:ascii="Arial" w:hAnsi="Arial"/>
      <w:lang w:eastAsia="zh-CN"/>
    </w:rPr>
  </w:style>
  <w:style w:type="character" w:customStyle="1" w:styleId="ZGSM">
    <w:name w:val="ZGSM"/>
    <w:rsid w:val="00E21C92"/>
  </w:style>
  <w:style w:type="character" w:customStyle="1" w:styleId="Doc-text2Char">
    <w:name w:val="Doc-text2 Char"/>
    <w:link w:val="Doc-text2"/>
    <w:rsid w:val="00E21C92"/>
    <w:rPr>
      <w:rFonts w:ascii="Arial" w:eastAsia="MS Mincho" w:hAnsi="Arial"/>
      <w:szCs w:val="24"/>
    </w:rPr>
  </w:style>
  <w:style w:type="character" w:customStyle="1" w:styleId="PLChar">
    <w:name w:val="PL Char"/>
    <w:link w:val="PL"/>
    <w:qFormat/>
    <w:locked/>
    <w:rsid w:val="00E21C92"/>
    <w:rPr>
      <w:rFonts w:ascii="Courier New" w:hAnsi="Courier New"/>
      <w:sz w:val="16"/>
      <w:lang w:bidi="ar-SA"/>
    </w:rPr>
  </w:style>
  <w:style w:type="character" w:customStyle="1" w:styleId="TALCar">
    <w:name w:val="TAL Car"/>
    <w:link w:val="TAL"/>
    <w:qFormat/>
    <w:locked/>
    <w:rsid w:val="00E21C92"/>
    <w:rPr>
      <w:rFonts w:ascii="Arial" w:hAnsi="Arial"/>
      <w:sz w:val="18"/>
    </w:rPr>
  </w:style>
  <w:style w:type="character" w:customStyle="1" w:styleId="TAHCar">
    <w:name w:val="TAH Car"/>
    <w:link w:val="TAH"/>
    <w:locked/>
    <w:rsid w:val="00E21C92"/>
    <w:rPr>
      <w:rFonts w:ascii="Arial" w:hAnsi="Arial"/>
      <w:b/>
      <w:sz w:val="18"/>
    </w:rPr>
  </w:style>
  <w:style w:type="character" w:customStyle="1" w:styleId="13">
    <w:name w:val="未处理的提及1"/>
    <w:uiPriority w:val="99"/>
    <w:unhideWhenUsed/>
    <w:rsid w:val="00E21C92"/>
    <w:rPr>
      <w:color w:val="808080"/>
      <w:shd w:val="clear" w:color="auto" w:fill="E6E6E6"/>
    </w:rPr>
  </w:style>
  <w:style w:type="character" w:customStyle="1" w:styleId="14">
    <w:name w:val="占位符文本1"/>
    <w:uiPriority w:val="99"/>
    <w:semiHidden/>
    <w:rsid w:val="00E21C92"/>
    <w:rPr>
      <w:color w:val="808080"/>
    </w:rPr>
  </w:style>
  <w:style w:type="character" w:customStyle="1" w:styleId="Char0">
    <w:name w:val="页眉 Char"/>
    <w:link w:val="ad"/>
    <w:rsid w:val="00E21C92"/>
    <w:rPr>
      <w:rFonts w:ascii="Arial" w:eastAsia="MS Mincho" w:hAnsi="Arial" w:cs="Arial"/>
      <w:b/>
      <w:sz w:val="24"/>
      <w:szCs w:val="24"/>
    </w:rPr>
  </w:style>
  <w:style w:type="character" w:customStyle="1" w:styleId="THChar">
    <w:name w:val="TH Char"/>
    <w:link w:val="TH"/>
    <w:rsid w:val="00E21C92"/>
    <w:rPr>
      <w:rFonts w:ascii="Arial" w:eastAsia="Times New Roman" w:hAnsi="Arial"/>
      <w:b/>
      <w:lang w:eastAsia="en-US"/>
    </w:rPr>
  </w:style>
  <w:style w:type="character" w:customStyle="1" w:styleId="B1Char1">
    <w:name w:val="B1 Char1"/>
    <w:link w:val="B1"/>
    <w:rsid w:val="00E21C92"/>
    <w:rPr>
      <w:rFonts w:ascii="Arial" w:eastAsia="Times New Roman" w:hAnsi="Arial"/>
      <w:lang w:eastAsia="en-US"/>
    </w:rPr>
  </w:style>
  <w:style w:type="character" w:customStyle="1" w:styleId="TFChar">
    <w:name w:val="TF Char"/>
    <w:link w:val="TF"/>
    <w:rsid w:val="00E21C92"/>
    <w:rPr>
      <w:rFonts w:ascii="Arial" w:eastAsia="Times New Roman" w:hAnsi="Arial"/>
      <w:b/>
      <w:lang w:eastAsia="en-US"/>
    </w:rPr>
  </w:style>
  <w:style w:type="character" w:customStyle="1" w:styleId="TACChar">
    <w:name w:val="TAC Char"/>
    <w:link w:val="TAC"/>
    <w:rsid w:val="00E21C92"/>
    <w:rPr>
      <w:rFonts w:ascii="Arial" w:eastAsia="Times New Roman" w:hAnsi="Arial"/>
      <w:sz w:val="18"/>
      <w:lang w:eastAsia="en-US"/>
    </w:rPr>
  </w:style>
  <w:style w:type="character" w:customStyle="1" w:styleId="Char1">
    <w:name w:val="列出段落 Char"/>
    <w:link w:val="25"/>
    <w:uiPriority w:val="34"/>
    <w:locked/>
    <w:rsid w:val="00E21C92"/>
    <w:rPr>
      <w:rFonts w:ascii="Arial" w:eastAsia="Arial Unicode MS" w:hAnsi="Arial"/>
      <w:lang w:eastAsia="en-US"/>
    </w:rPr>
  </w:style>
  <w:style w:type="paragraph" w:customStyle="1" w:styleId="CRCoverPage">
    <w:name w:val="CR Cover Page"/>
    <w:link w:val="CRCoverPageZchn"/>
    <w:rsid w:val="00B71F0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rsid w:val="00B71F0A"/>
    <w:rPr>
      <w:rFonts w:ascii="Arial" w:eastAsia="MS Mincho" w:hAnsi="Arial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251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13490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oscohl\Desktop\R2-180xxxx%20-%20Contribution%20Template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R2-180xxxx - Contribution Template</Template>
  <TotalTime>1</TotalTime>
  <Pages>3</Pages>
  <Words>696</Words>
  <Characters>3969</Characters>
  <Application>Microsoft Office Word</Application>
  <DocSecurity>0</DocSecurity>
  <Lines>33</Lines>
  <Paragraphs>9</Paragraphs>
  <ScaleCrop>false</ScaleCrop>
  <Company>Ericsson</Company>
  <LinksUpToDate>false</LinksUpToDate>
  <CharactersWithSpaces>4656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Ericsson; TDoc; 3GPP</cp:keywords>
  <cp:lastModifiedBy>Chaili</cp:lastModifiedBy>
  <cp:revision>3</cp:revision>
  <cp:lastPrinted>2008-01-31T16:09:00Z</cp:lastPrinted>
  <dcterms:created xsi:type="dcterms:W3CDTF">2020-02-13T16:47:00Z</dcterms:created>
  <dcterms:modified xsi:type="dcterms:W3CDTF">2020-02-14T05:08:00Z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8219469d-ee36-44cf-8f42-5719f27758d5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KSOProductBuildVer">
    <vt:lpwstr>2052-9.1.0.4994</vt:lpwstr>
  </property>
</Properties>
</file>